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771" w:rsidRPr="00E07771" w:rsidRDefault="00E07771" w:rsidP="00E07771">
      <w:pPr>
        <w:numPr>
          <w:ilvl w:val="0"/>
          <w:numId w:val="44"/>
        </w:numPr>
        <w:shd w:val="clear" w:color="auto" w:fill="C2D69B"/>
        <w:tabs>
          <w:tab w:val="left" w:pos="993"/>
        </w:tabs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Cambria" w:eastAsia="Calibri" w:hAnsi="Cambria" w:cs="Times New Roman"/>
          <w:b/>
          <w:bCs/>
          <w:color w:val="000000"/>
          <w:sz w:val="24"/>
          <w:szCs w:val="24"/>
        </w:rPr>
      </w:pPr>
      <w:r w:rsidRPr="00E07771"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>ТЕХНИЧЕСКА СПЕЦИФИКАЦИЯ И УСЛОВИЯ ЗА ИЗПЪЛНЕНИЕ НА ОБЩЕСТВЕНАТА ПОРЪЧКА:</w:t>
      </w:r>
    </w:p>
    <w:p w:rsidR="00E07771" w:rsidRPr="00E07771" w:rsidRDefault="00E07771" w:rsidP="00E07771">
      <w:pPr>
        <w:widowControl w:val="0"/>
        <w:numPr>
          <w:ilvl w:val="0"/>
          <w:numId w:val="41"/>
        </w:numPr>
        <w:spacing w:after="0" w:line="360" w:lineRule="auto"/>
        <w:ind w:right="20" w:firstLine="414"/>
        <w:jc w:val="both"/>
        <w:rPr>
          <w:rFonts w:ascii="Cambria" w:eastAsia="Times New Roman" w:hAnsi="Cambria" w:cs="Times New Roman"/>
          <w:sz w:val="24"/>
          <w:szCs w:val="24"/>
        </w:rPr>
      </w:pPr>
      <w:r w:rsidRPr="00E07771">
        <w:rPr>
          <w:rFonts w:ascii="Cambria" w:eastAsia="Times New Roman" w:hAnsi="Cambria" w:cs="Times New Roman"/>
          <w:sz w:val="24"/>
          <w:szCs w:val="24"/>
        </w:rPr>
        <w:t>Целта на настоящата процедура е избор на изпълнител за сключване на договор, в който са определени всички условия, за възлагане на дейностите описани в обхвата на поръчката. С възлагане на настоящата поръчка, Възложителят се стреми да избере  Изпълнител, притежаващи професионална квалификация и практически опит в областта на строително-ремонтните дейности, на който МВнР да възложи изпълнението на дейностите по предмета на обществената поръчка.</w:t>
      </w:r>
    </w:p>
    <w:p w:rsidR="00E07771" w:rsidRPr="00E07771" w:rsidRDefault="00E07771" w:rsidP="00E07771">
      <w:pPr>
        <w:widowControl w:val="0"/>
        <w:spacing w:after="0" w:line="360" w:lineRule="auto"/>
        <w:ind w:right="20"/>
        <w:jc w:val="both"/>
        <w:rPr>
          <w:rFonts w:ascii="Cambria" w:eastAsia="Times New Roman" w:hAnsi="Cambria" w:cs="Times New Roman"/>
          <w:sz w:val="24"/>
          <w:szCs w:val="24"/>
        </w:rPr>
      </w:pPr>
      <w:r w:rsidRPr="00E07771">
        <w:rPr>
          <w:rFonts w:ascii="Cambria" w:eastAsia="Times New Roman" w:hAnsi="Cambria" w:cs="Times New Roman"/>
          <w:sz w:val="24"/>
          <w:szCs w:val="24"/>
        </w:rPr>
        <w:t>Размерът, редът и условията на заплащане на СМР по всеки конкретен</w:t>
      </w:r>
      <w:r w:rsidRPr="00E07771">
        <w:rPr>
          <w:rFonts w:ascii="Times New Roman" w:eastAsia="Times New Roman" w:hAnsi="Times New Roman" w:cs="Times New Roman"/>
          <w:sz w:val="24"/>
          <w:szCs w:val="24"/>
        </w:rPr>
        <w:t xml:space="preserve"> случай, сключен въз основа </w:t>
      </w:r>
      <w:r w:rsidRPr="00E07771">
        <w:rPr>
          <w:rFonts w:ascii="Cambria" w:eastAsia="Times New Roman" w:hAnsi="Cambria" w:cs="Times New Roman"/>
          <w:sz w:val="24"/>
          <w:szCs w:val="24"/>
        </w:rPr>
        <w:t>на настоящия договор подлежи на детайлно уреждане във всяко конкретно възлагане.</w:t>
      </w:r>
    </w:p>
    <w:p w:rsidR="00E07771" w:rsidRPr="00E07771" w:rsidRDefault="00E07771" w:rsidP="00E07771">
      <w:pPr>
        <w:widowControl w:val="0"/>
        <w:spacing w:after="0" w:line="360" w:lineRule="auto"/>
        <w:ind w:right="20"/>
        <w:jc w:val="both"/>
        <w:rPr>
          <w:rFonts w:ascii="Cambria" w:eastAsia="Times New Roman" w:hAnsi="Cambria" w:cs="Times New Roman"/>
          <w:sz w:val="24"/>
          <w:szCs w:val="24"/>
        </w:rPr>
      </w:pPr>
      <w:r w:rsidRPr="00E07771">
        <w:rPr>
          <w:rFonts w:ascii="Cambria" w:eastAsia="Times New Roman" w:hAnsi="Cambria" w:cs="Times New Roman"/>
          <w:sz w:val="24"/>
          <w:szCs w:val="24"/>
        </w:rPr>
        <w:t>Потенциалният изпълнител се задължава при изпълнението, да прилага цените предложени в ценовото предложение в процедурата, което е неразделна част от договора.</w:t>
      </w:r>
    </w:p>
    <w:p w:rsidR="00E07771" w:rsidRPr="00E07771" w:rsidRDefault="00E07771" w:rsidP="00E07771">
      <w:pPr>
        <w:spacing w:after="20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07771">
        <w:rPr>
          <w:rFonts w:ascii="Cambria" w:eastAsia="Calibri" w:hAnsi="Cambria" w:cs="Times New Roman"/>
          <w:sz w:val="24"/>
          <w:szCs w:val="24"/>
        </w:rPr>
        <w:t>Обхватът и обемът на отделните поръчки, възлагани въз основа на сключен договор, ще зависи от конкретната необходимост на министерството, както и от изискванията на нормативната уредба.</w:t>
      </w:r>
    </w:p>
    <w:p w:rsidR="00E07771" w:rsidRPr="00E07771" w:rsidRDefault="00E07771" w:rsidP="00E07771">
      <w:pPr>
        <w:numPr>
          <w:ilvl w:val="0"/>
          <w:numId w:val="41"/>
        </w:numPr>
        <w:spacing w:after="200" w:line="360" w:lineRule="auto"/>
        <w:ind w:firstLine="414"/>
        <w:contextualSpacing/>
        <w:jc w:val="both"/>
        <w:rPr>
          <w:rFonts w:ascii="Cambria" w:eastAsia="Times New Roman" w:hAnsi="Cambria" w:cs="Times New Roman"/>
          <w:sz w:val="24"/>
          <w:szCs w:val="24"/>
        </w:rPr>
      </w:pPr>
      <w:r w:rsidRPr="00E07771">
        <w:rPr>
          <w:rFonts w:ascii="Cambria" w:eastAsia="Times New Roman" w:hAnsi="Cambria" w:cs="Times New Roman"/>
          <w:b/>
          <w:sz w:val="24"/>
          <w:szCs w:val="24"/>
        </w:rPr>
        <w:t>На етап оферта,  „Предложение за изпълнение на поръчката”</w:t>
      </w:r>
      <w:r w:rsidRPr="00E07771">
        <w:rPr>
          <w:rFonts w:ascii="Cambria" w:eastAsia="Times New Roman" w:hAnsi="Cambria" w:cs="Times New Roman"/>
          <w:sz w:val="24"/>
          <w:szCs w:val="24"/>
        </w:rPr>
        <w:t xml:space="preserve"> - следва да бъде изготвено по образец от настоящата документация,  при съблюдаване на изискванията на техническата спецификация, изискванията към офертата и условия за изпълнение на поръчката. „Предложение за изпълнение на поръчката” включва:</w:t>
      </w:r>
    </w:p>
    <w:p w:rsidR="00E07771" w:rsidRPr="00E07771" w:rsidRDefault="00E07771" w:rsidP="00E07771">
      <w:pPr>
        <w:spacing w:after="200" w:line="360" w:lineRule="auto"/>
        <w:jc w:val="both"/>
        <w:rPr>
          <w:rFonts w:ascii="Cambria" w:eastAsia="Times New Roman" w:hAnsi="Cambria" w:cs="Times New Roman"/>
          <w:b/>
          <w:sz w:val="24"/>
          <w:szCs w:val="24"/>
          <w:lang w:val="en-US"/>
        </w:rPr>
      </w:pPr>
      <w:r w:rsidRPr="00E07771">
        <w:rPr>
          <w:rFonts w:ascii="Cambria" w:eastAsia="Times New Roman" w:hAnsi="Cambria" w:cs="Times New Roman"/>
          <w:b/>
          <w:sz w:val="24"/>
          <w:szCs w:val="24"/>
        </w:rPr>
        <w:t>Обяснителна записка, която следва да съдържа:</w:t>
      </w:r>
    </w:p>
    <w:p w:rsidR="00E07771" w:rsidRPr="00E07771" w:rsidRDefault="00E07771" w:rsidP="00E07771">
      <w:pPr>
        <w:spacing w:after="200" w:line="360" w:lineRule="auto"/>
        <w:jc w:val="both"/>
        <w:rPr>
          <w:rFonts w:ascii="Cambria" w:eastAsia="Times New Roman" w:hAnsi="Cambria" w:cs="Times New Roman"/>
          <w:sz w:val="24"/>
          <w:szCs w:val="24"/>
          <w:lang w:val="en-US"/>
        </w:rPr>
      </w:pPr>
    </w:p>
    <w:p w:rsidR="00E07771" w:rsidRPr="00E07771" w:rsidRDefault="00E07771" w:rsidP="00E07771">
      <w:pPr>
        <w:numPr>
          <w:ilvl w:val="0"/>
          <w:numId w:val="22"/>
        </w:numPr>
        <w:tabs>
          <w:tab w:val="num" w:pos="2160"/>
        </w:tabs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E07771">
        <w:rPr>
          <w:rFonts w:ascii="Cambria" w:eastAsia="Times New Roman" w:hAnsi="Cambria" w:cs="Times New Roman"/>
          <w:sz w:val="24"/>
          <w:szCs w:val="24"/>
        </w:rPr>
        <w:t>Методология и организация на изпълнението;</w:t>
      </w:r>
    </w:p>
    <w:p w:rsidR="00E07771" w:rsidRPr="00E07771" w:rsidRDefault="00E07771" w:rsidP="00E07771">
      <w:pPr>
        <w:numPr>
          <w:ilvl w:val="0"/>
          <w:numId w:val="22"/>
        </w:numPr>
        <w:tabs>
          <w:tab w:val="num" w:pos="2160"/>
        </w:tabs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E07771">
        <w:rPr>
          <w:rFonts w:ascii="Cambria" w:eastAsia="Times New Roman" w:hAnsi="Cambria" w:cs="Times New Roman"/>
          <w:sz w:val="24"/>
          <w:szCs w:val="24"/>
        </w:rPr>
        <w:t>Методи и организация на текущия контрол от Изпълнителя на качеството на дейностите при изпълнението на поръчката;</w:t>
      </w:r>
    </w:p>
    <w:p w:rsidR="00E07771" w:rsidRPr="00E07771" w:rsidRDefault="00E07771" w:rsidP="00E07771">
      <w:pPr>
        <w:numPr>
          <w:ilvl w:val="0"/>
          <w:numId w:val="22"/>
        </w:numPr>
        <w:tabs>
          <w:tab w:val="num" w:pos="2160"/>
        </w:tabs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E07771">
        <w:rPr>
          <w:rFonts w:ascii="Cambria" w:eastAsia="Times New Roman" w:hAnsi="Cambria" w:cs="Times New Roman"/>
          <w:sz w:val="24"/>
          <w:szCs w:val="24"/>
        </w:rPr>
        <w:t>Мерки и изисквания за осигуряване на безопасност и здраве при извършване на СМР, включително за местата със специфични рискове;</w:t>
      </w:r>
    </w:p>
    <w:p w:rsidR="00E07771" w:rsidRPr="00E07771" w:rsidRDefault="00E07771" w:rsidP="00E07771">
      <w:pPr>
        <w:numPr>
          <w:ilvl w:val="0"/>
          <w:numId w:val="22"/>
        </w:numPr>
        <w:tabs>
          <w:tab w:val="num" w:pos="2160"/>
        </w:tabs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E07771">
        <w:rPr>
          <w:rFonts w:ascii="Cambria" w:eastAsia="Times New Roman" w:hAnsi="Cambria" w:cs="Times New Roman"/>
          <w:sz w:val="24"/>
          <w:szCs w:val="24"/>
        </w:rPr>
        <w:lastRenderedPageBreak/>
        <w:t>Списък на отговорните лица (име, длъжност, работодател) за провеждане на контрол и координиране на плановете на отделните строители за местата, в които има специфични рискове, и за евакуация, тренировки и/или обучение;</w:t>
      </w:r>
    </w:p>
    <w:p w:rsidR="00E07771" w:rsidRPr="00E07771" w:rsidRDefault="00E07771" w:rsidP="00E07771">
      <w:pPr>
        <w:numPr>
          <w:ilvl w:val="0"/>
          <w:numId w:val="22"/>
        </w:num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E07771">
        <w:rPr>
          <w:rFonts w:ascii="Cambria" w:eastAsia="Times New Roman" w:hAnsi="Cambria" w:cs="Times New Roman"/>
          <w:sz w:val="24"/>
          <w:szCs w:val="24"/>
        </w:rPr>
        <w:t>Списък на производителите на материали, които ще бъдат вложени в обекта, съдържащ минимум следната информация – вид продукт, производител, страна на произход, технически и функционални характеристики, гаранция на материала от производителя.</w:t>
      </w:r>
    </w:p>
    <w:p w:rsidR="00E07771" w:rsidRPr="00E07771" w:rsidRDefault="00E07771" w:rsidP="00E07771">
      <w:pPr>
        <w:spacing w:after="200" w:line="360" w:lineRule="auto"/>
        <w:jc w:val="both"/>
        <w:rPr>
          <w:rFonts w:ascii="Cambria" w:eastAsia="Times New Roman" w:hAnsi="Cambria" w:cs="Times New Roman"/>
          <w:b/>
          <w:sz w:val="24"/>
          <w:szCs w:val="24"/>
        </w:rPr>
      </w:pPr>
      <w:r w:rsidRPr="00E07771">
        <w:rPr>
          <w:rFonts w:ascii="Cambria" w:eastAsia="Times New Roman" w:hAnsi="Cambria" w:cs="Times New Roman"/>
          <w:b/>
          <w:sz w:val="24"/>
          <w:szCs w:val="24"/>
        </w:rPr>
        <w:t>Към списъка задължително да бъдат приложени:</w:t>
      </w:r>
    </w:p>
    <w:p w:rsidR="00E07771" w:rsidRPr="00E07771" w:rsidRDefault="00E07771" w:rsidP="00E07771">
      <w:pPr>
        <w:spacing w:after="200" w:line="36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</w:rPr>
      </w:pPr>
      <w:r w:rsidRPr="00E07771">
        <w:rPr>
          <w:rFonts w:ascii="Cambria" w:eastAsia="Times New Roman" w:hAnsi="Cambria" w:cs="Times New Roman"/>
          <w:b/>
          <w:sz w:val="24"/>
          <w:szCs w:val="24"/>
        </w:rPr>
        <w:t xml:space="preserve">- информационни материали: </w:t>
      </w:r>
      <w:r w:rsidRPr="00E07771">
        <w:rPr>
          <w:rFonts w:ascii="Cambria" w:eastAsia="Times New Roman" w:hAnsi="Cambria" w:cs="Times New Roman"/>
          <w:sz w:val="24"/>
          <w:szCs w:val="24"/>
        </w:rPr>
        <w:t xml:space="preserve">(каталози, рекламни брошури, продуктови спецификации или др.), представящи основните продукти и техните технически показатели, които позволяват Възложителят да се запознае достатъчно ясно и подробно с намеренията на участника. Тази информация се предоставя за PVC дограма – профил и стъклопакет; алуминиеви врати с прекъснат </w:t>
      </w:r>
      <w:proofErr w:type="spellStart"/>
      <w:r w:rsidRPr="00E07771">
        <w:rPr>
          <w:rFonts w:ascii="Cambria" w:eastAsia="Times New Roman" w:hAnsi="Cambria" w:cs="Times New Roman"/>
          <w:sz w:val="24"/>
          <w:szCs w:val="24"/>
        </w:rPr>
        <w:t>термомост</w:t>
      </w:r>
      <w:proofErr w:type="spellEnd"/>
      <w:r w:rsidRPr="00E07771">
        <w:rPr>
          <w:rFonts w:ascii="Cambria" w:eastAsia="Times New Roman" w:hAnsi="Cambria" w:cs="Times New Roman"/>
          <w:sz w:val="24"/>
          <w:szCs w:val="24"/>
        </w:rPr>
        <w:t xml:space="preserve">, фаянсови, </w:t>
      </w:r>
      <w:proofErr w:type="spellStart"/>
      <w:r w:rsidRPr="00E07771">
        <w:rPr>
          <w:rFonts w:ascii="Cambria" w:eastAsia="Times New Roman" w:hAnsi="Cambria" w:cs="Times New Roman"/>
          <w:sz w:val="24"/>
          <w:szCs w:val="24"/>
        </w:rPr>
        <w:t>теракотни</w:t>
      </w:r>
      <w:proofErr w:type="spellEnd"/>
      <w:r w:rsidRPr="00E07771">
        <w:rPr>
          <w:rFonts w:ascii="Cambria" w:eastAsia="Times New Roman" w:hAnsi="Cambria" w:cs="Times New Roman"/>
          <w:sz w:val="24"/>
          <w:szCs w:val="24"/>
        </w:rPr>
        <w:t xml:space="preserve"> плочки, гранитогрес, ламиниран паркет (клас 32, дебелина 7 мм), </w:t>
      </w:r>
      <w:proofErr w:type="spellStart"/>
      <w:r w:rsidRPr="00E07771">
        <w:rPr>
          <w:rFonts w:ascii="Cambria" w:eastAsia="Times New Roman" w:hAnsi="Cambria" w:cs="Times New Roman"/>
          <w:sz w:val="24"/>
          <w:szCs w:val="24"/>
        </w:rPr>
        <w:t>полипропиленови</w:t>
      </w:r>
      <w:proofErr w:type="spellEnd"/>
      <w:r w:rsidRPr="00E07771">
        <w:rPr>
          <w:rFonts w:ascii="Cambria" w:eastAsia="Times New Roman" w:hAnsi="Cambria" w:cs="Times New Roman"/>
          <w:sz w:val="24"/>
          <w:szCs w:val="24"/>
        </w:rPr>
        <w:t xml:space="preserve">, </w:t>
      </w:r>
      <w:proofErr w:type="spellStart"/>
      <w:r w:rsidRPr="00E07771">
        <w:rPr>
          <w:rFonts w:ascii="Cambria" w:eastAsia="Times New Roman" w:hAnsi="Cambria" w:cs="Times New Roman"/>
          <w:sz w:val="24"/>
          <w:szCs w:val="24"/>
        </w:rPr>
        <w:t>полиетилениви</w:t>
      </w:r>
      <w:proofErr w:type="spellEnd"/>
      <w:r w:rsidRPr="00E07771">
        <w:rPr>
          <w:rFonts w:ascii="Cambria" w:eastAsia="Times New Roman" w:hAnsi="Cambria" w:cs="Times New Roman"/>
          <w:sz w:val="24"/>
          <w:szCs w:val="24"/>
        </w:rPr>
        <w:t xml:space="preserve"> и PVC тръби, санитарен фаянс (тоалетни чинии, мивки и </w:t>
      </w:r>
      <w:proofErr w:type="spellStart"/>
      <w:r w:rsidRPr="00E07771">
        <w:rPr>
          <w:rFonts w:ascii="Cambria" w:eastAsia="Times New Roman" w:hAnsi="Cambria" w:cs="Times New Roman"/>
          <w:sz w:val="24"/>
          <w:szCs w:val="24"/>
        </w:rPr>
        <w:t>моноблок</w:t>
      </w:r>
      <w:proofErr w:type="spellEnd"/>
      <w:r w:rsidRPr="00E07771">
        <w:rPr>
          <w:rFonts w:ascii="Cambria" w:eastAsia="Times New Roman" w:hAnsi="Cambria" w:cs="Times New Roman"/>
          <w:sz w:val="24"/>
          <w:szCs w:val="24"/>
        </w:rPr>
        <w:t xml:space="preserve">), осветителни тела, предпазители, ел. ключове и </w:t>
      </w:r>
      <w:proofErr w:type="spellStart"/>
      <w:r w:rsidRPr="00E07771">
        <w:rPr>
          <w:rFonts w:ascii="Cambria" w:eastAsia="Times New Roman" w:hAnsi="Cambria" w:cs="Times New Roman"/>
          <w:sz w:val="24"/>
          <w:szCs w:val="24"/>
        </w:rPr>
        <w:t>ел.табла</w:t>
      </w:r>
      <w:proofErr w:type="spellEnd"/>
      <w:r w:rsidRPr="00E07771">
        <w:rPr>
          <w:rFonts w:ascii="Cambria" w:eastAsia="Times New Roman" w:hAnsi="Cambria" w:cs="Times New Roman"/>
          <w:sz w:val="24"/>
          <w:szCs w:val="24"/>
        </w:rPr>
        <w:t>, отоплителни тела (чугунени и алуминиеви радиатори), хидроизолация (битумни мушами и битумен грунд), бои и грунд.</w:t>
      </w:r>
    </w:p>
    <w:p w:rsidR="00E07771" w:rsidRPr="00E07771" w:rsidRDefault="00E07771" w:rsidP="00E07771">
      <w:pPr>
        <w:tabs>
          <w:tab w:val="num" w:pos="720"/>
        </w:tabs>
        <w:spacing w:after="20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E07771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E07771">
        <w:rPr>
          <w:rFonts w:ascii="Cambria" w:eastAsia="Times New Roman" w:hAnsi="Cambria" w:cs="Times New Roman"/>
          <w:sz w:val="24"/>
          <w:szCs w:val="24"/>
        </w:rPr>
        <w:tab/>
      </w:r>
      <w:r w:rsidRPr="00E07771">
        <w:rPr>
          <w:rFonts w:ascii="Cambria" w:eastAsia="Times New Roman" w:hAnsi="Cambria" w:cs="Times New Roman"/>
          <w:b/>
          <w:sz w:val="24"/>
          <w:szCs w:val="24"/>
        </w:rPr>
        <w:t>-Декларация за експлоатационни показатели и/или характеристики на строителен продукт</w:t>
      </w:r>
      <w:r w:rsidRPr="00E07771">
        <w:rPr>
          <w:rFonts w:ascii="Cambria" w:eastAsia="Times New Roman" w:hAnsi="Cambria" w:cs="Times New Roman"/>
          <w:sz w:val="24"/>
          <w:szCs w:val="24"/>
        </w:rPr>
        <w:t xml:space="preserve">, съгласно чл. 4, ал. 1 от Наредба № РД-02-20-1 от 5 февруари 2015 г. за условията и реда за влагане на строителни продукти в строежите на Република България на следните основни материали: </w:t>
      </w:r>
    </w:p>
    <w:p w:rsidR="00E07771" w:rsidRPr="00E07771" w:rsidRDefault="00E07771" w:rsidP="00E07771">
      <w:pPr>
        <w:numPr>
          <w:ilvl w:val="0"/>
          <w:numId w:val="22"/>
        </w:numPr>
        <w:tabs>
          <w:tab w:val="num" w:pos="1008"/>
          <w:tab w:val="num" w:pos="2160"/>
        </w:tabs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E07771">
        <w:rPr>
          <w:rFonts w:ascii="Cambria" w:eastAsia="Times New Roman" w:hAnsi="Cambria" w:cs="Times New Roman"/>
          <w:sz w:val="24"/>
          <w:szCs w:val="24"/>
        </w:rPr>
        <w:t>PVC дограма /профил и стъклопакет/ – четирикамерна, цвят бял, със стъклопакет (плоско стъкло), 4/16/4, бяло/</w:t>
      </w:r>
      <w:proofErr w:type="spellStart"/>
      <w:r w:rsidRPr="00E07771">
        <w:rPr>
          <w:rFonts w:ascii="Cambria" w:eastAsia="Times New Roman" w:hAnsi="Cambria" w:cs="Times New Roman"/>
          <w:sz w:val="24"/>
          <w:szCs w:val="24"/>
        </w:rPr>
        <w:t>нискоемисионно</w:t>
      </w:r>
      <w:proofErr w:type="spellEnd"/>
      <w:r w:rsidRPr="00E07771">
        <w:rPr>
          <w:rFonts w:ascii="Cambria" w:eastAsia="Times New Roman" w:hAnsi="Cambria" w:cs="Times New Roman"/>
          <w:sz w:val="24"/>
          <w:szCs w:val="24"/>
        </w:rPr>
        <w:t xml:space="preserve"> с </w:t>
      </w:r>
      <w:proofErr w:type="spellStart"/>
      <w:r w:rsidRPr="00E07771">
        <w:rPr>
          <w:rFonts w:ascii="Cambria" w:eastAsia="Times New Roman" w:hAnsi="Cambria" w:cs="Times New Roman"/>
          <w:sz w:val="24"/>
          <w:szCs w:val="24"/>
        </w:rPr>
        <w:t>коеф</w:t>
      </w:r>
      <w:proofErr w:type="spellEnd"/>
      <w:r w:rsidRPr="00E07771">
        <w:rPr>
          <w:rFonts w:ascii="Cambria" w:eastAsia="Times New Roman" w:hAnsi="Cambria" w:cs="Times New Roman"/>
          <w:sz w:val="24"/>
          <w:szCs w:val="24"/>
        </w:rPr>
        <w:t xml:space="preserve">. 1,7W/2mК; </w:t>
      </w:r>
    </w:p>
    <w:p w:rsidR="00E07771" w:rsidRPr="00E07771" w:rsidRDefault="00E07771" w:rsidP="00E07771">
      <w:pPr>
        <w:numPr>
          <w:ilvl w:val="0"/>
          <w:numId w:val="22"/>
        </w:numPr>
        <w:tabs>
          <w:tab w:val="num" w:pos="1008"/>
          <w:tab w:val="num" w:pos="2160"/>
        </w:tabs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E07771">
        <w:rPr>
          <w:rFonts w:ascii="Cambria" w:eastAsia="Times New Roman" w:hAnsi="Cambria" w:cs="Times New Roman"/>
          <w:sz w:val="24"/>
          <w:szCs w:val="24"/>
        </w:rPr>
        <w:t>алуминиеви врати с пълнеж ламинирана плоскост;</w:t>
      </w:r>
    </w:p>
    <w:p w:rsidR="00E07771" w:rsidRPr="00E07771" w:rsidRDefault="00E07771" w:rsidP="00E07771">
      <w:pPr>
        <w:numPr>
          <w:ilvl w:val="0"/>
          <w:numId w:val="22"/>
        </w:numPr>
        <w:tabs>
          <w:tab w:val="num" w:pos="1008"/>
          <w:tab w:val="num" w:pos="2160"/>
        </w:tabs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E07771">
        <w:rPr>
          <w:rFonts w:ascii="Cambria" w:eastAsia="Times New Roman" w:hAnsi="Cambria" w:cs="Times New Roman"/>
          <w:sz w:val="24"/>
          <w:szCs w:val="24"/>
        </w:rPr>
        <w:t xml:space="preserve">фаянсови, </w:t>
      </w:r>
      <w:proofErr w:type="spellStart"/>
      <w:r w:rsidRPr="00E07771">
        <w:rPr>
          <w:rFonts w:ascii="Cambria" w:eastAsia="Times New Roman" w:hAnsi="Cambria" w:cs="Times New Roman"/>
          <w:sz w:val="24"/>
          <w:szCs w:val="24"/>
        </w:rPr>
        <w:t>теракотни</w:t>
      </w:r>
      <w:proofErr w:type="spellEnd"/>
      <w:r w:rsidRPr="00E07771">
        <w:rPr>
          <w:rFonts w:ascii="Cambria" w:eastAsia="Times New Roman" w:hAnsi="Cambria" w:cs="Times New Roman"/>
          <w:sz w:val="24"/>
          <w:szCs w:val="24"/>
        </w:rPr>
        <w:t xml:space="preserve"> плочки, гранитогрес; </w:t>
      </w:r>
    </w:p>
    <w:p w:rsidR="00E07771" w:rsidRPr="00E07771" w:rsidRDefault="00E07771" w:rsidP="00E07771">
      <w:pPr>
        <w:numPr>
          <w:ilvl w:val="0"/>
          <w:numId w:val="22"/>
        </w:numPr>
        <w:tabs>
          <w:tab w:val="num" w:pos="1008"/>
          <w:tab w:val="num" w:pos="2160"/>
        </w:tabs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E07771">
        <w:rPr>
          <w:rFonts w:ascii="Cambria" w:eastAsia="Times New Roman" w:hAnsi="Cambria" w:cs="Times New Roman"/>
          <w:sz w:val="24"/>
          <w:szCs w:val="24"/>
        </w:rPr>
        <w:t>ламиниран паркет, клас 32, дебелина 7 мм;</w:t>
      </w:r>
    </w:p>
    <w:p w:rsidR="00E07771" w:rsidRPr="00E07771" w:rsidRDefault="00E07771" w:rsidP="00E07771">
      <w:pPr>
        <w:numPr>
          <w:ilvl w:val="0"/>
          <w:numId w:val="22"/>
        </w:numPr>
        <w:tabs>
          <w:tab w:val="num" w:pos="1008"/>
          <w:tab w:val="num" w:pos="2160"/>
        </w:tabs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proofErr w:type="spellStart"/>
      <w:r w:rsidRPr="00E07771">
        <w:rPr>
          <w:rFonts w:ascii="Cambria" w:eastAsia="Times New Roman" w:hAnsi="Cambria" w:cs="Times New Roman"/>
          <w:sz w:val="24"/>
          <w:szCs w:val="24"/>
        </w:rPr>
        <w:t>полипропиленови</w:t>
      </w:r>
      <w:proofErr w:type="spellEnd"/>
      <w:r w:rsidRPr="00E07771">
        <w:rPr>
          <w:rFonts w:ascii="Cambria" w:eastAsia="Times New Roman" w:hAnsi="Cambria" w:cs="Times New Roman"/>
          <w:sz w:val="24"/>
          <w:szCs w:val="24"/>
        </w:rPr>
        <w:t xml:space="preserve"> с алуминиева вложка, </w:t>
      </w:r>
      <w:proofErr w:type="spellStart"/>
      <w:r w:rsidRPr="00E07771">
        <w:rPr>
          <w:rFonts w:ascii="Cambria" w:eastAsia="Times New Roman" w:hAnsi="Cambria" w:cs="Times New Roman"/>
          <w:sz w:val="24"/>
          <w:szCs w:val="24"/>
        </w:rPr>
        <w:t>полиетилениви</w:t>
      </w:r>
      <w:proofErr w:type="spellEnd"/>
      <w:r w:rsidRPr="00E07771">
        <w:rPr>
          <w:rFonts w:ascii="Cambria" w:eastAsia="Times New Roman" w:hAnsi="Cambria" w:cs="Times New Roman"/>
          <w:sz w:val="24"/>
          <w:szCs w:val="24"/>
        </w:rPr>
        <w:t xml:space="preserve"> и PVC тръби;</w:t>
      </w:r>
    </w:p>
    <w:p w:rsidR="00E07771" w:rsidRPr="00E07771" w:rsidRDefault="00E07771" w:rsidP="00E07771">
      <w:pPr>
        <w:numPr>
          <w:ilvl w:val="0"/>
          <w:numId w:val="22"/>
        </w:numPr>
        <w:tabs>
          <w:tab w:val="num" w:pos="1008"/>
          <w:tab w:val="num" w:pos="2160"/>
        </w:tabs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E07771">
        <w:rPr>
          <w:rFonts w:ascii="Cambria" w:eastAsia="Times New Roman" w:hAnsi="Cambria" w:cs="Times New Roman"/>
          <w:sz w:val="24"/>
          <w:szCs w:val="24"/>
        </w:rPr>
        <w:t xml:space="preserve">санитарен фаянс (тоалетни чинии, мивки и </w:t>
      </w:r>
      <w:proofErr w:type="spellStart"/>
      <w:r w:rsidRPr="00E07771">
        <w:rPr>
          <w:rFonts w:ascii="Cambria" w:eastAsia="Times New Roman" w:hAnsi="Cambria" w:cs="Times New Roman"/>
          <w:sz w:val="24"/>
          <w:szCs w:val="24"/>
        </w:rPr>
        <w:t>моноблок</w:t>
      </w:r>
      <w:proofErr w:type="spellEnd"/>
      <w:r w:rsidRPr="00E07771">
        <w:rPr>
          <w:rFonts w:ascii="Cambria" w:eastAsia="Times New Roman" w:hAnsi="Cambria" w:cs="Times New Roman"/>
          <w:sz w:val="24"/>
          <w:szCs w:val="24"/>
        </w:rPr>
        <w:t>);</w:t>
      </w:r>
    </w:p>
    <w:p w:rsidR="00E07771" w:rsidRPr="00E07771" w:rsidRDefault="00E07771" w:rsidP="00E07771">
      <w:pPr>
        <w:numPr>
          <w:ilvl w:val="0"/>
          <w:numId w:val="22"/>
        </w:numPr>
        <w:tabs>
          <w:tab w:val="num" w:pos="1008"/>
          <w:tab w:val="num" w:pos="2160"/>
        </w:tabs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E07771">
        <w:rPr>
          <w:rFonts w:ascii="Cambria" w:eastAsia="Times New Roman" w:hAnsi="Cambria" w:cs="Times New Roman"/>
          <w:sz w:val="24"/>
          <w:szCs w:val="24"/>
        </w:rPr>
        <w:t xml:space="preserve">осветителни тела, предпазители, ел. ключове и </w:t>
      </w:r>
      <w:proofErr w:type="spellStart"/>
      <w:r w:rsidRPr="00E07771">
        <w:rPr>
          <w:rFonts w:ascii="Cambria" w:eastAsia="Times New Roman" w:hAnsi="Cambria" w:cs="Times New Roman"/>
          <w:sz w:val="24"/>
          <w:szCs w:val="24"/>
        </w:rPr>
        <w:t>ел.табла</w:t>
      </w:r>
      <w:proofErr w:type="spellEnd"/>
      <w:r w:rsidRPr="00E07771">
        <w:rPr>
          <w:rFonts w:ascii="Cambria" w:eastAsia="Times New Roman" w:hAnsi="Cambria" w:cs="Times New Roman"/>
          <w:sz w:val="24"/>
          <w:szCs w:val="24"/>
        </w:rPr>
        <w:t>;</w:t>
      </w:r>
    </w:p>
    <w:p w:rsidR="00E07771" w:rsidRPr="00E07771" w:rsidRDefault="00E07771" w:rsidP="00E07771">
      <w:pPr>
        <w:numPr>
          <w:ilvl w:val="0"/>
          <w:numId w:val="22"/>
        </w:numPr>
        <w:tabs>
          <w:tab w:val="num" w:pos="1008"/>
          <w:tab w:val="num" w:pos="2160"/>
        </w:tabs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E07771">
        <w:rPr>
          <w:rFonts w:ascii="Cambria" w:eastAsia="Times New Roman" w:hAnsi="Cambria" w:cs="Times New Roman"/>
          <w:sz w:val="24"/>
          <w:szCs w:val="24"/>
        </w:rPr>
        <w:lastRenderedPageBreak/>
        <w:t>отоплителни тела (чугунени и алуминиеви радиатори);</w:t>
      </w:r>
    </w:p>
    <w:p w:rsidR="00E07771" w:rsidRPr="00E07771" w:rsidRDefault="00E07771" w:rsidP="00E07771">
      <w:pPr>
        <w:numPr>
          <w:ilvl w:val="0"/>
          <w:numId w:val="22"/>
        </w:numPr>
        <w:tabs>
          <w:tab w:val="num" w:pos="1008"/>
          <w:tab w:val="num" w:pos="2160"/>
        </w:tabs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E07771">
        <w:rPr>
          <w:rFonts w:ascii="Cambria" w:eastAsia="Times New Roman" w:hAnsi="Cambria" w:cs="Times New Roman"/>
          <w:sz w:val="24"/>
          <w:szCs w:val="24"/>
        </w:rPr>
        <w:t>хидроизолация (битумни мушами и битумен грунд);</w:t>
      </w:r>
    </w:p>
    <w:p w:rsidR="00E07771" w:rsidRPr="00E07771" w:rsidRDefault="00E07771" w:rsidP="00E07771">
      <w:pPr>
        <w:numPr>
          <w:ilvl w:val="0"/>
          <w:numId w:val="22"/>
        </w:numPr>
        <w:tabs>
          <w:tab w:val="num" w:pos="1008"/>
          <w:tab w:val="num" w:pos="2160"/>
        </w:tabs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E07771">
        <w:rPr>
          <w:rFonts w:ascii="Cambria" w:eastAsia="Times New Roman" w:hAnsi="Cambria" w:cs="Times New Roman"/>
          <w:sz w:val="24"/>
          <w:szCs w:val="24"/>
        </w:rPr>
        <w:t>бои и грунд.</w:t>
      </w:r>
    </w:p>
    <w:p w:rsidR="00E07771" w:rsidRPr="00E07771" w:rsidRDefault="00E07771" w:rsidP="00E07771">
      <w:pPr>
        <w:tabs>
          <w:tab w:val="num" w:pos="2160"/>
        </w:tabs>
        <w:spacing w:after="0" w:line="360" w:lineRule="auto"/>
        <w:ind w:left="1080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E07771" w:rsidRPr="00E07771" w:rsidRDefault="00E07771" w:rsidP="00E07771">
      <w:pPr>
        <w:numPr>
          <w:ilvl w:val="0"/>
          <w:numId w:val="41"/>
        </w:numPr>
        <w:spacing w:after="200" w:line="360" w:lineRule="auto"/>
        <w:ind w:firstLine="414"/>
        <w:contextualSpacing/>
        <w:jc w:val="both"/>
        <w:rPr>
          <w:rFonts w:ascii="Cambria" w:eastAsia="Times New Roman" w:hAnsi="Cambria" w:cs="Times New Roman"/>
          <w:sz w:val="24"/>
          <w:szCs w:val="24"/>
        </w:rPr>
      </w:pPr>
      <w:r w:rsidRPr="00E07771">
        <w:rPr>
          <w:rFonts w:ascii="Cambria" w:eastAsia="Calibri" w:hAnsi="Cambria" w:cs="Times New Roman"/>
          <w:b/>
          <w:sz w:val="24"/>
          <w:szCs w:val="24"/>
        </w:rPr>
        <w:t xml:space="preserve">   Изисквания към техническите характеристики на строителните продукти, които ще бъдат вложени в строежа. Изисквания за качество - нормативи, стандарти и други разпоредби, на които следва да отговарят:</w:t>
      </w:r>
    </w:p>
    <w:p w:rsidR="00E07771" w:rsidRPr="00E07771" w:rsidRDefault="00E07771" w:rsidP="00E07771">
      <w:pPr>
        <w:widowControl w:val="0"/>
        <w:spacing w:after="20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E07771">
        <w:rPr>
          <w:rFonts w:ascii="Cambria" w:eastAsia="Times New Roman" w:hAnsi="Cambria" w:cs="Times New Roman"/>
          <w:sz w:val="24"/>
          <w:szCs w:val="24"/>
        </w:rPr>
        <w:t>Доставката на всички материали, необходими за изпълнение на поддръжката и аварийният ремонт е задължение на Изпълнителя.</w:t>
      </w:r>
    </w:p>
    <w:p w:rsidR="00E07771" w:rsidRPr="00E07771" w:rsidRDefault="00E07771" w:rsidP="00E07771">
      <w:pPr>
        <w:widowControl w:val="0"/>
        <w:spacing w:after="20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E07771">
        <w:rPr>
          <w:rFonts w:ascii="Cambria" w:eastAsia="Times New Roman" w:hAnsi="Cambria" w:cs="Times New Roman"/>
          <w:sz w:val="24"/>
          <w:szCs w:val="24"/>
        </w:rPr>
        <w:t>В строежите трябва да бъдат вложени материали отговарящи на изискванията на българските и/или европейските стандарти.</w:t>
      </w:r>
    </w:p>
    <w:p w:rsidR="00E07771" w:rsidRPr="00E07771" w:rsidRDefault="00E07771" w:rsidP="00E07771">
      <w:pPr>
        <w:widowControl w:val="0"/>
        <w:spacing w:after="200" w:line="360" w:lineRule="auto"/>
        <w:jc w:val="both"/>
        <w:rPr>
          <w:rFonts w:ascii="Cambria" w:eastAsia="Times New Roman" w:hAnsi="Cambria" w:cs="Times New Roman"/>
          <w:sz w:val="24"/>
          <w:szCs w:val="24"/>
          <w:lang w:val="en-US"/>
        </w:rPr>
      </w:pPr>
      <w:r w:rsidRPr="00E07771">
        <w:rPr>
          <w:rFonts w:ascii="Cambria" w:eastAsia="Times New Roman" w:hAnsi="Cambria" w:cs="Times New Roman"/>
          <w:sz w:val="24"/>
          <w:szCs w:val="24"/>
        </w:rPr>
        <w:t>Всички материали, които ще бъдат вложени в строежа трябва да са придружени със съответните сертификати за произход и качество, инструкция за употреба и декларация за съответствие на български език, удостоверяваща съответствието на всеки един от вложените строителни продукти със съществените изисквания към строежите, съгласно изискванията на Закона за техническите изисквания към продуктите и подзаконовите нормативни актове към него.</w:t>
      </w:r>
    </w:p>
    <w:p w:rsidR="00E07771" w:rsidRPr="00E07771" w:rsidRDefault="00E07771" w:rsidP="00E07771">
      <w:pPr>
        <w:numPr>
          <w:ilvl w:val="0"/>
          <w:numId w:val="41"/>
        </w:numPr>
        <w:spacing w:after="200" w:line="360" w:lineRule="auto"/>
        <w:ind w:firstLine="414"/>
        <w:contextualSpacing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07771">
        <w:rPr>
          <w:rFonts w:ascii="Cambria" w:eastAsia="Calibri" w:hAnsi="Cambria" w:cs="Times New Roman"/>
          <w:b/>
          <w:sz w:val="24"/>
          <w:szCs w:val="24"/>
        </w:rPr>
        <w:t xml:space="preserve">  Изисквания относно изпълнение на ремонтните строително - монтажни работи:</w:t>
      </w:r>
    </w:p>
    <w:p w:rsidR="00E07771" w:rsidRPr="00E07771" w:rsidRDefault="00E07771" w:rsidP="00E07771">
      <w:pPr>
        <w:widowControl w:val="0"/>
        <w:spacing w:after="20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E07771">
        <w:rPr>
          <w:rFonts w:ascii="Cambria" w:eastAsia="Times New Roman" w:hAnsi="Cambria" w:cs="Times New Roman"/>
          <w:sz w:val="24"/>
          <w:szCs w:val="24"/>
        </w:rPr>
        <w:t xml:space="preserve">Ремонтните строително - монтажните работи ще се възлагат на Изпълнителя от </w:t>
      </w:r>
      <w:r w:rsidRPr="00E07771">
        <w:rPr>
          <w:rFonts w:ascii="Cambria" w:eastAsia="Times New Roman" w:hAnsi="Cambria" w:cs="Times New Roman"/>
          <w:b/>
          <w:sz w:val="24"/>
          <w:szCs w:val="24"/>
        </w:rPr>
        <w:t>упълномощени представители на Възложителя - инвеститорски контрол</w:t>
      </w:r>
      <w:r w:rsidRPr="00E07771">
        <w:rPr>
          <w:rFonts w:ascii="Cambria" w:eastAsia="Times New Roman" w:hAnsi="Cambria" w:cs="Times New Roman"/>
          <w:sz w:val="24"/>
          <w:szCs w:val="24"/>
        </w:rPr>
        <w:t xml:space="preserve"> с </w:t>
      </w:r>
      <w:proofErr w:type="spellStart"/>
      <w:r w:rsidRPr="00E07771">
        <w:rPr>
          <w:rFonts w:ascii="Cambria" w:eastAsia="Times New Roman" w:hAnsi="Cambria" w:cs="Times New Roman"/>
          <w:sz w:val="24"/>
          <w:szCs w:val="24"/>
        </w:rPr>
        <w:t>възлагателни</w:t>
      </w:r>
      <w:proofErr w:type="spellEnd"/>
      <w:r w:rsidRPr="00E07771">
        <w:rPr>
          <w:rFonts w:ascii="Cambria" w:eastAsia="Times New Roman" w:hAnsi="Cambria" w:cs="Times New Roman"/>
          <w:sz w:val="24"/>
          <w:szCs w:val="24"/>
        </w:rPr>
        <w:t xml:space="preserve"> листове, в които са описани вида  на ремонтните строително - монтажни работи /с изключение на подлежащите на доказване с Акт - образец12/ и мястото на изпълнение.</w:t>
      </w:r>
    </w:p>
    <w:p w:rsidR="00E07771" w:rsidRPr="00E07771" w:rsidRDefault="00E07771" w:rsidP="00E07771">
      <w:pPr>
        <w:widowControl w:val="0"/>
        <w:spacing w:after="20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E07771">
        <w:rPr>
          <w:rFonts w:ascii="Cambria" w:eastAsia="Times New Roman" w:hAnsi="Cambria" w:cs="Times New Roman"/>
          <w:sz w:val="24"/>
          <w:szCs w:val="24"/>
        </w:rPr>
        <w:t xml:space="preserve">Конкретните видове и количества ремонтни строително - монтажни работи, броят и честотата на </w:t>
      </w:r>
      <w:proofErr w:type="spellStart"/>
      <w:r w:rsidRPr="00E07771">
        <w:rPr>
          <w:rFonts w:ascii="Cambria" w:eastAsia="Times New Roman" w:hAnsi="Cambria" w:cs="Times New Roman"/>
          <w:sz w:val="24"/>
          <w:szCs w:val="24"/>
        </w:rPr>
        <w:t>възлагателните</w:t>
      </w:r>
      <w:proofErr w:type="spellEnd"/>
      <w:r w:rsidRPr="00E07771">
        <w:rPr>
          <w:rFonts w:ascii="Cambria" w:eastAsia="Times New Roman" w:hAnsi="Cambria" w:cs="Times New Roman"/>
          <w:sz w:val="24"/>
          <w:szCs w:val="24"/>
        </w:rPr>
        <w:t xml:space="preserve"> листове се определят в зависимост от конкретната необходимост на Възложителя и в рамките на бюджетните му възможности, както и съгласно стойността на договора за изпълнение.</w:t>
      </w:r>
    </w:p>
    <w:p w:rsidR="00E07771" w:rsidRPr="00E07771" w:rsidRDefault="00E07771" w:rsidP="00E07771">
      <w:pPr>
        <w:widowControl w:val="0"/>
        <w:spacing w:after="20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E07771">
        <w:rPr>
          <w:rFonts w:ascii="Cambria" w:eastAsia="Times New Roman" w:hAnsi="Cambria" w:cs="Times New Roman"/>
          <w:sz w:val="24"/>
          <w:szCs w:val="24"/>
        </w:rPr>
        <w:t xml:space="preserve">При спешни случаи за аварийни ремонти възлагането може да става чрез телефонно обаждане през цялото денонощие и през почивните дни от </w:t>
      </w:r>
      <w:r w:rsidRPr="00E07771">
        <w:rPr>
          <w:rFonts w:ascii="Cambria" w:eastAsia="Times New Roman" w:hAnsi="Cambria" w:cs="Times New Roman"/>
          <w:sz w:val="24"/>
          <w:szCs w:val="24"/>
        </w:rPr>
        <w:lastRenderedPageBreak/>
        <w:t xml:space="preserve">Възложителя чрез </w:t>
      </w:r>
      <w:r w:rsidRPr="00E07771">
        <w:rPr>
          <w:rFonts w:ascii="Cambria" w:eastAsia="Times New Roman" w:hAnsi="Cambria" w:cs="Times New Roman"/>
          <w:b/>
          <w:sz w:val="24"/>
          <w:szCs w:val="24"/>
        </w:rPr>
        <w:t>упълномощени представители на Възложителя - инвеститорски контрол/</w:t>
      </w:r>
      <w:r w:rsidRPr="00E07771">
        <w:rPr>
          <w:rFonts w:ascii="Cambria" w:eastAsia="Times New Roman" w:hAnsi="Cambria" w:cs="Times New Roman"/>
          <w:sz w:val="24"/>
          <w:szCs w:val="24"/>
        </w:rPr>
        <w:t xml:space="preserve">, включително от охранителя на сградата. В първия работен ден след аварията възложената работа се оформя чрез </w:t>
      </w:r>
      <w:proofErr w:type="spellStart"/>
      <w:r w:rsidRPr="00E07771">
        <w:rPr>
          <w:rFonts w:ascii="Cambria" w:eastAsia="Times New Roman" w:hAnsi="Cambria" w:cs="Times New Roman"/>
          <w:sz w:val="24"/>
          <w:szCs w:val="24"/>
        </w:rPr>
        <w:t>възлагателен</w:t>
      </w:r>
      <w:proofErr w:type="spellEnd"/>
      <w:r w:rsidRPr="00E07771">
        <w:rPr>
          <w:rFonts w:ascii="Cambria" w:eastAsia="Times New Roman" w:hAnsi="Cambria" w:cs="Times New Roman"/>
          <w:sz w:val="24"/>
          <w:szCs w:val="24"/>
        </w:rPr>
        <w:t xml:space="preserve"> лист.</w:t>
      </w:r>
    </w:p>
    <w:p w:rsidR="00E07771" w:rsidRPr="00E07771" w:rsidRDefault="00E07771" w:rsidP="00E07771">
      <w:pPr>
        <w:numPr>
          <w:ilvl w:val="0"/>
          <w:numId w:val="41"/>
        </w:numPr>
        <w:spacing w:after="200" w:line="360" w:lineRule="auto"/>
        <w:ind w:firstLine="414"/>
        <w:contextualSpacing/>
        <w:jc w:val="both"/>
        <w:rPr>
          <w:rFonts w:ascii="Cambria" w:eastAsia="Times New Roman" w:hAnsi="Cambria" w:cs="Times New Roman"/>
          <w:sz w:val="24"/>
          <w:szCs w:val="24"/>
        </w:rPr>
      </w:pPr>
      <w:r w:rsidRPr="00E07771">
        <w:rPr>
          <w:rFonts w:ascii="Cambria" w:eastAsia="Times New Roman" w:hAnsi="Cambria" w:cs="Times New Roman"/>
          <w:sz w:val="24"/>
          <w:szCs w:val="24"/>
        </w:rPr>
        <w:t>Изпълнителят изпълнява заявки в срок, както следва:</w:t>
      </w:r>
    </w:p>
    <w:p w:rsidR="00E07771" w:rsidRPr="00E07771" w:rsidRDefault="00E07771" w:rsidP="00E07771">
      <w:pPr>
        <w:widowControl w:val="0"/>
        <w:spacing w:after="200" w:line="360" w:lineRule="auto"/>
        <w:ind w:firstLine="567"/>
        <w:jc w:val="both"/>
        <w:rPr>
          <w:rFonts w:ascii="Cambria" w:eastAsia="Times New Roman" w:hAnsi="Cambria" w:cs="Times New Roman"/>
          <w:b/>
          <w:sz w:val="24"/>
          <w:szCs w:val="24"/>
        </w:rPr>
      </w:pPr>
      <w:r w:rsidRPr="00E07771">
        <w:rPr>
          <w:rFonts w:ascii="Cambria" w:eastAsia="Times New Roman" w:hAnsi="Cambria" w:cs="Times New Roman"/>
          <w:sz w:val="24"/>
          <w:szCs w:val="24"/>
        </w:rPr>
        <w:tab/>
      </w:r>
      <w:r w:rsidRPr="00E07771">
        <w:rPr>
          <w:rFonts w:ascii="Cambria" w:eastAsia="Times New Roman" w:hAnsi="Cambria" w:cs="Times New Roman"/>
          <w:b/>
          <w:sz w:val="24"/>
          <w:szCs w:val="24"/>
        </w:rPr>
        <w:t>- обикновена - до 5 календарни дни;</w:t>
      </w:r>
    </w:p>
    <w:p w:rsidR="00E07771" w:rsidRPr="00E07771" w:rsidRDefault="00E07771" w:rsidP="00E07771">
      <w:pPr>
        <w:widowControl w:val="0"/>
        <w:spacing w:after="200" w:line="360" w:lineRule="auto"/>
        <w:ind w:firstLine="567"/>
        <w:jc w:val="both"/>
        <w:rPr>
          <w:rFonts w:ascii="Cambria" w:eastAsia="Times New Roman" w:hAnsi="Cambria" w:cs="Times New Roman"/>
          <w:b/>
          <w:sz w:val="24"/>
          <w:szCs w:val="24"/>
        </w:rPr>
      </w:pPr>
      <w:r w:rsidRPr="00E07771">
        <w:rPr>
          <w:rFonts w:ascii="Cambria" w:eastAsia="Times New Roman" w:hAnsi="Cambria" w:cs="Times New Roman"/>
          <w:b/>
          <w:sz w:val="24"/>
          <w:szCs w:val="24"/>
        </w:rPr>
        <w:tab/>
        <w:t>- спешна - до 24 часа.</w:t>
      </w:r>
    </w:p>
    <w:p w:rsidR="00E07771" w:rsidRPr="00E07771" w:rsidRDefault="00E07771" w:rsidP="00E07771">
      <w:pPr>
        <w:widowControl w:val="0"/>
        <w:spacing w:after="200" w:line="360" w:lineRule="auto"/>
        <w:jc w:val="both"/>
        <w:rPr>
          <w:rFonts w:ascii="Cambria" w:eastAsia="Times New Roman" w:hAnsi="Cambria" w:cs="Times New Roman"/>
          <w:b/>
          <w:sz w:val="24"/>
          <w:szCs w:val="24"/>
        </w:rPr>
      </w:pPr>
      <w:r w:rsidRPr="00E07771">
        <w:rPr>
          <w:rFonts w:ascii="Cambria" w:eastAsia="Times New Roman" w:hAnsi="Cambria" w:cs="Times New Roman"/>
          <w:b/>
          <w:sz w:val="24"/>
          <w:szCs w:val="24"/>
        </w:rPr>
        <w:t>Изпълнителят осигурява авариен ремонт 24 часа в денонощие, включително в извънработно време, празнични и почивни дни.</w:t>
      </w:r>
    </w:p>
    <w:p w:rsidR="00E07771" w:rsidRPr="00E07771" w:rsidRDefault="00E07771" w:rsidP="00E07771">
      <w:pPr>
        <w:widowControl w:val="0"/>
        <w:spacing w:after="20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E07771">
        <w:rPr>
          <w:rFonts w:ascii="Cambria" w:eastAsia="Times New Roman" w:hAnsi="Cambria" w:cs="Times New Roman"/>
          <w:sz w:val="24"/>
          <w:szCs w:val="24"/>
        </w:rPr>
        <w:t xml:space="preserve">Възложителят ще предостави на Изпълнителя за ползване по време на строителството </w:t>
      </w:r>
      <w:proofErr w:type="spellStart"/>
      <w:r w:rsidRPr="00E07771">
        <w:rPr>
          <w:rFonts w:ascii="Cambria" w:eastAsia="Times New Roman" w:hAnsi="Cambria" w:cs="Times New Roman"/>
          <w:sz w:val="24"/>
          <w:szCs w:val="24"/>
        </w:rPr>
        <w:t>ел.енергия</w:t>
      </w:r>
      <w:proofErr w:type="spellEnd"/>
      <w:r w:rsidRPr="00E07771">
        <w:rPr>
          <w:rFonts w:ascii="Cambria" w:eastAsia="Times New Roman" w:hAnsi="Cambria" w:cs="Times New Roman"/>
          <w:sz w:val="24"/>
          <w:szCs w:val="24"/>
        </w:rPr>
        <w:t xml:space="preserve"> и вода от наличните инсталации на площадката.</w:t>
      </w:r>
    </w:p>
    <w:p w:rsidR="00E07771" w:rsidRPr="00E07771" w:rsidRDefault="00E07771" w:rsidP="00E07771">
      <w:pPr>
        <w:spacing w:after="20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E07771">
        <w:rPr>
          <w:rFonts w:ascii="Cambria" w:eastAsia="Times New Roman" w:hAnsi="Cambria" w:cs="Times New Roman"/>
          <w:sz w:val="24"/>
          <w:szCs w:val="24"/>
        </w:rPr>
        <w:t>Избраният изпълнител предварително трябва да съгласува с Възложителя чрез</w:t>
      </w:r>
      <w:r w:rsidRPr="00E07771">
        <w:rPr>
          <w:rFonts w:ascii="Cambria" w:eastAsia="Times New Roman" w:hAnsi="Cambria" w:cs="Times New Roman"/>
          <w:b/>
          <w:sz w:val="24"/>
          <w:szCs w:val="24"/>
        </w:rPr>
        <w:t xml:space="preserve"> упълномощени представители на Възложителя - инвеститорски контрол,</w:t>
      </w:r>
      <w:r w:rsidRPr="00E07771">
        <w:rPr>
          <w:rFonts w:ascii="Cambria" w:eastAsia="Times New Roman" w:hAnsi="Cambria" w:cs="Times New Roman"/>
          <w:sz w:val="24"/>
          <w:szCs w:val="24"/>
        </w:rPr>
        <w:t xml:space="preserve"> всички влагани в строителството материали, елементи, изделия, конструкции и др. подобни. </w:t>
      </w:r>
    </w:p>
    <w:p w:rsidR="00E07771" w:rsidRPr="00E07771" w:rsidRDefault="00E07771" w:rsidP="00E07771">
      <w:pPr>
        <w:shd w:val="clear" w:color="auto" w:fill="FFFFFF"/>
        <w:spacing w:after="20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E07771">
        <w:rPr>
          <w:rFonts w:ascii="Cambria" w:eastAsia="Times New Roman" w:hAnsi="Cambria" w:cs="Times New Roman"/>
          <w:sz w:val="24"/>
          <w:szCs w:val="24"/>
        </w:rPr>
        <w:t xml:space="preserve">Преди започване на строителството (работата по съответния обект) Изпълнителят трябва да създаде временната си строителна база на място, посочено от Възложителя чрез </w:t>
      </w:r>
      <w:r w:rsidRPr="00E07771">
        <w:rPr>
          <w:rFonts w:ascii="Cambria" w:eastAsia="Times New Roman" w:hAnsi="Cambria" w:cs="Times New Roman"/>
          <w:b/>
          <w:sz w:val="24"/>
          <w:szCs w:val="24"/>
        </w:rPr>
        <w:t>упълномощени представители на Възложителя - инвеститорски контрол</w:t>
      </w:r>
      <w:r w:rsidRPr="00E07771">
        <w:rPr>
          <w:rFonts w:ascii="Cambria" w:eastAsia="Times New Roman" w:hAnsi="Cambria" w:cs="Times New Roman"/>
          <w:sz w:val="24"/>
          <w:szCs w:val="24"/>
        </w:rPr>
        <w:t>.</w:t>
      </w:r>
    </w:p>
    <w:p w:rsidR="00E07771" w:rsidRPr="00E07771" w:rsidRDefault="00E07771" w:rsidP="00E07771">
      <w:pPr>
        <w:spacing w:after="20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E07771">
        <w:rPr>
          <w:rFonts w:ascii="Cambria" w:eastAsia="Times New Roman" w:hAnsi="Cambria" w:cs="Times New Roman"/>
          <w:sz w:val="24"/>
          <w:szCs w:val="24"/>
        </w:rPr>
        <w:t>Във временната си строителна база Изпълнителят следва да осигури най-малко следните складови площи:</w:t>
      </w:r>
    </w:p>
    <w:p w:rsidR="00E07771" w:rsidRPr="00E07771" w:rsidRDefault="00E07771" w:rsidP="00E07771">
      <w:pPr>
        <w:widowControl w:val="0"/>
        <w:numPr>
          <w:ilvl w:val="0"/>
          <w:numId w:val="23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</w:rPr>
      </w:pPr>
      <w:r w:rsidRPr="00E07771">
        <w:rPr>
          <w:rFonts w:ascii="Cambria" w:eastAsia="Times New Roman" w:hAnsi="Cambria" w:cs="Times New Roman"/>
          <w:sz w:val="24"/>
          <w:szCs w:val="24"/>
        </w:rPr>
        <w:t>временни складове за доставяните материали, с оглед изискванията за съхранението им;</w:t>
      </w:r>
    </w:p>
    <w:p w:rsidR="00E07771" w:rsidRPr="00E07771" w:rsidRDefault="00E07771" w:rsidP="00E07771">
      <w:pPr>
        <w:widowControl w:val="0"/>
        <w:numPr>
          <w:ilvl w:val="0"/>
          <w:numId w:val="23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</w:rPr>
      </w:pPr>
      <w:r w:rsidRPr="00E07771">
        <w:rPr>
          <w:rFonts w:ascii="Cambria" w:eastAsia="Times New Roman" w:hAnsi="Cambria" w:cs="Times New Roman"/>
          <w:sz w:val="24"/>
          <w:szCs w:val="24"/>
        </w:rPr>
        <w:t>площадка за складиране на строителни отпадъци.</w:t>
      </w:r>
    </w:p>
    <w:p w:rsidR="00E07771" w:rsidRPr="00E07771" w:rsidRDefault="00E07771" w:rsidP="00E07771">
      <w:pPr>
        <w:spacing w:after="20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E07771">
        <w:rPr>
          <w:rFonts w:ascii="Cambria" w:eastAsia="Times New Roman" w:hAnsi="Cambria" w:cs="Times New Roman"/>
          <w:sz w:val="24"/>
          <w:szCs w:val="24"/>
        </w:rPr>
        <w:t>Всички материали, които ще бъдат вложени в ремонтните работи трябва да са придружени със съответните сертификати за произход и качество, инструкция за употреба и декларация за експлоатационни показатели и / или характеристики на строителен продукт, съгласно чл. 4, ал. 1 от Наредба № РД-02-20-1 от 5 февруари 2015 г. за условията и реда за влагане на строителни продукти в строежите на Република България.</w:t>
      </w:r>
    </w:p>
    <w:p w:rsidR="00E07771" w:rsidRPr="00E07771" w:rsidRDefault="00E07771" w:rsidP="00E07771">
      <w:pPr>
        <w:shd w:val="clear" w:color="auto" w:fill="FFFFFF"/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E07771">
        <w:rPr>
          <w:rFonts w:ascii="Cambria" w:eastAsia="Times New Roman" w:hAnsi="Cambria" w:cs="Times New Roman"/>
          <w:sz w:val="24"/>
          <w:szCs w:val="24"/>
        </w:rPr>
        <w:lastRenderedPageBreak/>
        <w:t xml:space="preserve">Възложителят чрез </w:t>
      </w:r>
      <w:r w:rsidRPr="00E07771">
        <w:rPr>
          <w:rFonts w:ascii="Cambria" w:eastAsia="Times New Roman" w:hAnsi="Cambria" w:cs="Times New Roman"/>
          <w:b/>
          <w:sz w:val="24"/>
          <w:szCs w:val="24"/>
        </w:rPr>
        <w:t xml:space="preserve">упълномощени представители на Възложителя - инвеститорски контрол, </w:t>
      </w:r>
      <w:r w:rsidRPr="00E07771">
        <w:rPr>
          <w:rFonts w:ascii="Cambria" w:eastAsia="Times New Roman" w:hAnsi="Cambria" w:cs="Times New Roman"/>
          <w:sz w:val="24"/>
          <w:szCs w:val="24"/>
        </w:rPr>
        <w:t xml:space="preserve">си запазва правото да извършва проверка на качеството на материалите подлежащи на влагане в обектите. </w:t>
      </w:r>
    </w:p>
    <w:p w:rsidR="00E07771" w:rsidRPr="00E07771" w:rsidRDefault="00E07771" w:rsidP="00E07771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E07771">
        <w:rPr>
          <w:rFonts w:ascii="Cambria" w:eastAsia="Times New Roman" w:hAnsi="Cambria" w:cs="Times New Roman"/>
          <w:sz w:val="24"/>
          <w:szCs w:val="24"/>
        </w:rPr>
        <w:t xml:space="preserve">Не се допуска влагането на </w:t>
      </w:r>
      <w:proofErr w:type="spellStart"/>
      <w:r w:rsidRPr="00E07771">
        <w:rPr>
          <w:rFonts w:ascii="Cambria" w:eastAsia="Times New Roman" w:hAnsi="Cambria" w:cs="Times New Roman"/>
          <w:sz w:val="24"/>
          <w:szCs w:val="24"/>
        </w:rPr>
        <w:t>неодобрени</w:t>
      </w:r>
      <w:proofErr w:type="spellEnd"/>
      <w:r w:rsidRPr="00E07771">
        <w:rPr>
          <w:rFonts w:ascii="Cambria" w:eastAsia="Times New Roman" w:hAnsi="Cambria" w:cs="Times New Roman"/>
          <w:sz w:val="24"/>
          <w:szCs w:val="24"/>
        </w:rPr>
        <w:t xml:space="preserve"> материали и такива ще бъдат отстранявани от обекта и заменяни с материали, одобрени по нареждане на Възложителя.</w:t>
      </w:r>
    </w:p>
    <w:p w:rsidR="00E07771" w:rsidRPr="00E07771" w:rsidRDefault="00E07771" w:rsidP="00E07771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E07771">
        <w:rPr>
          <w:rFonts w:ascii="Cambria" w:eastAsia="Times New Roman" w:hAnsi="Cambria" w:cs="Times New Roman"/>
          <w:sz w:val="24"/>
          <w:szCs w:val="24"/>
        </w:rPr>
        <w:t xml:space="preserve">Възложителят чрез </w:t>
      </w:r>
      <w:r w:rsidRPr="00E07771">
        <w:rPr>
          <w:rFonts w:ascii="Cambria" w:eastAsia="Times New Roman" w:hAnsi="Cambria" w:cs="Times New Roman"/>
          <w:b/>
          <w:sz w:val="24"/>
          <w:szCs w:val="24"/>
        </w:rPr>
        <w:t>упълномощени представители на Възложителя - инвеститорски контрол</w:t>
      </w:r>
      <w:r w:rsidRPr="00E07771">
        <w:rPr>
          <w:rFonts w:ascii="Cambria" w:eastAsia="Times New Roman" w:hAnsi="Cambria" w:cs="Times New Roman"/>
          <w:sz w:val="24"/>
          <w:szCs w:val="24"/>
        </w:rPr>
        <w:t>, ще има пълен достъп до обекта, работилниците и всички места за заготовка или доставка на материали и до строителните машини, както и до складови помещения, по всяко време, като Изпълнителят ще осигури всички необходими условия и ще окаже съдействие за получаване на правото за такъв достъп.</w:t>
      </w:r>
    </w:p>
    <w:p w:rsidR="00E07771" w:rsidRPr="00E07771" w:rsidRDefault="00E07771" w:rsidP="00E07771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E07771">
        <w:rPr>
          <w:rFonts w:ascii="Cambria" w:eastAsia="Times New Roman" w:hAnsi="Cambria" w:cs="Times New Roman"/>
          <w:sz w:val="24"/>
          <w:szCs w:val="24"/>
        </w:rPr>
        <w:t>При избора на материали Изпълнителят трябва да се съобрази с изискванията на Противопожарно – техническите норми за този тип обекти.</w:t>
      </w:r>
    </w:p>
    <w:p w:rsidR="00E07771" w:rsidRPr="00E07771" w:rsidRDefault="00E07771" w:rsidP="00E07771">
      <w:pPr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Cambria" w:eastAsia="Times New Roman" w:hAnsi="Cambria" w:cs="Times New Roman"/>
          <w:sz w:val="24"/>
          <w:szCs w:val="24"/>
        </w:rPr>
      </w:pPr>
      <w:r w:rsidRPr="00E07771">
        <w:rPr>
          <w:rFonts w:ascii="Cambria" w:eastAsia="Times New Roman" w:hAnsi="Cambria" w:cs="Times New Roman"/>
          <w:sz w:val="24"/>
          <w:szCs w:val="24"/>
        </w:rPr>
        <w:t xml:space="preserve">След приключване на работите по предмета на договора, Изпълнителят своевременно ще демонтира от временната си база всичките си съоръжения, ще изтегли цялата си механизация и </w:t>
      </w:r>
      <w:proofErr w:type="spellStart"/>
      <w:r w:rsidRPr="00E07771">
        <w:rPr>
          <w:rFonts w:ascii="Cambria" w:eastAsia="Times New Roman" w:hAnsi="Cambria" w:cs="Times New Roman"/>
          <w:sz w:val="24"/>
          <w:szCs w:val="24"/>
        </w:rPr>
        <w:t>невложени</w:t>
      </w:r>
      <w:proofErr w:type="spellEnd"/>
      <w:r w:rsidRPr="00E07771">
        <w:rPr>
          <w:rFonts w:ascii="Cambria" w:eastAsia="Times New Roman" w:hAnsi="Cambria" w:cs="Times New Roman"/>
          <w:sz w:val="24"/>
          <w:szCs w:val="24"/>
        </w:rPr>
        <w:t xml:space="preserve"> материали и ще я разчисти за своя сметка.</w:t>
      </w:r>
    </w:p>
    <w:p w:rsidR="00E07771" w:rsidRPr="00E07771" w:rsidRDefault="00E07771" w:rsidP="00E07771">
      <w:pPr>
        <w:spacing w:after="20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E07771">
        <w:rPr>
          <w:rFonts w:ascii="Cambria" w:eastAsia="Times New Roman" w:hAnsi="Cambria" w:cs="Times New Roman"/>
          <w:sz w:val="24"/>
          <w:szCs w:val="24"/>
        </w:rPr>
        <w:t>Необходимите за изпълнението на строежа механизация, ръчни инструменти и помощни материали са задължение на Изпълнителя.</w:t>
      </w:r>
    </w:p>
    <w:p w:rsidR="00E07771" w:rsidRPr="00E07771" w:rsidRDefault="00E07771" w:rsidP="00E07771">
      <w:pPr>
        <w:spacing w:after="20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E07771">
        <w:rPr>
          <w:rFonts w:ascii="Cambria" w:eastAsia="Times New Roman" w:hAnsi="Cambria" w:cs="Times New Roman"/>
          <w:sz w:val="24"/>
          <w:szCs w:val="24"/>
        </w:rPr>
        <w:t>Всички строителни и монтажни работи трябва да се изпълняват съобразно изискванията на ПИПСМР и фирмените технологии на фирмите доставчици.</w:t>
      </w:r>
    </w:p>
    <w:p w:rsidR="00E07771" w:rsidRPr="00E07771" w:rsidRDefault="00E07771" w:rsidP="00E07771">
      <w:pPr>
        <w:spacing w:after="20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E07771">
        <w:rPr>
          <w:rFonts w:ascii="Cambria" w:eastAsia="Times New Roman" w:hAnsi="Cambria" w:cs="Times New Roman"/>
          <w:sz w:val="24"/>
          <w:szCs w:val="24"/>
        </w:rPr>
        <w:t>Изпълнителят е длъжен да изпълни всички СМР за строежа със собствени сили и средства в съответствие с изискванията на Възложителя.</w:t>
      </w:r>
    </w:p>
    <w:p w:rsidR="00E07771" w:rsidRPr="00E07771" w:rsidRDefault="00E07771" w:rsidP="00E07771">
      <w:pPr>
        <w:spacing w:after="20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E07771">
        <w:rPr>
          <w:rFonts w:ascii="Cambria" w:eastAsia="Times New Roman" w:hAnsi="Cambria" w:cs="Times New Roman"/>
          <w:sz w:val="24"/>
          <w:szCs w:val="24"/>
        </w:rPr>
        <w:t>Изпълнителят отговаря за изпълнението на СМР в съответствие с основните изисквания за този тип строежи, нормите за извършване на СМР и с мерките за безопасност на работниците на строителната площадка.</w:t>
      </w:r>
    </w:p>
    <w:p w:rsidR="00E07771" w:rsidRPr="00E07771" w:rsidRDefault="00E07771" w:rsidP="00E07771">
      <w:pPr>
        <w:spacing w:after="20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E07771">
        <w:rPr>
          <w:rFonts w:ascii="Cambria" w:eastAsia="Times New Roman" w:hAnsi="Cambria" w:cs="Times New Roman"/>
          <w:sz w:val="24"/>
          <w:szCs w:val="24"/>
        </w:rPr>
        <w:t>Изпълнителят трябва да вземе всички мерки, за да осигури безопасността на строителната площадка според законодателството, и да носи пълната отговорност за всякакви злополуки, които се случват там.</w:t>
      </w:r>
    </w:p>
    <w:p w:rsidR="00E07771" w:rsidRPr="00E07771" w:rsidRDefault="00E07771" w:rsidP="00E07771">
      <w:pPr>
        <w:spacing w:after="20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E07771">
        <w:rPr>
          <w:rFonts w:ascii="Cambria" w:eastAsia="Times New Roman" w:hAnsi="Cambria" w:cs="Times New Roman"/>
          <w:sz w:val="24"/>
          <w:szCs w:val="24"/>
        </w:rPr>
        <w:lastRenderedPageBreak/>
        <w:t>Изпълнителят е задължен да изпълни възложените работи и да осигури работна ръка, материали, строителни съоръжения, заготовки, изделия и всичко друго необходимо за изпълнение на строежа.</w:t>
      </w:r>
    </w:p>
    <w:p w:rsidR="00E07771" w:rsidRPr="00E07771" w:rsidRDefault="00E07771" w:rsidP="00E07771">
      <w:pPr>
        <w:spacing w:after="20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E07771">
        <w:rPr>
          <w:rFonts w:ascii="Cambria" w:eastAsia="Times New Roman" w:hAnsi="Cambria" w:cs="Times New Roman"/>
          <w:sz w:val="24"/>
          <w:szCs w:val="24"/>
        </w:rPr>
        <w:t>При изпълнение на всички строителни и монтажни работи се изисква спазване на съответните технологии за влагане на материали, отговарящи на БДС или еквиваленти.</w:t>
      </w:r>
    </w:p>
    <w:p w:rsidR="00E07771" w:rsidRPr="00E07771" w:rsidRDefault="00E07771" w:rsidP="00E07771">
      <w:pPr>
        <w:spacing w:after="20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E07771">
        <w:rPr>
          <w:rFonts w:ascii="Cambria" w:eastAsia="Times New Roman" w:hAnsi="Cambria" w:cs="Times New Roman"/>
          <w:sz w:val="24"/>
          <w:szCs w:val="24"/>
        </w:rPr>
        <w:t>Изпълнителят трябва да съблюдава и спазва всички норми за предаване и приемане на СМР и всички други нормативни изисквания.</w:t>
      </w:r>
    </w:p>
    <w:p w:rsidR="00E07771" w:rsidRPr="00E07771" w:rsidRDefault="00E07771" w:rsidP="00E07771">
      <w:pPr>
        <w:spacing w:after="20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E07771">
        <w:rPr>
          <w:rFonts w:ascii="Cambria" w:eastAsia="Times New Roman" w:hAnsi="Cambria" w:cs="Times New Roman"/>
          <w:sz w:val="24"/>
          <w:szCs w:val="24"/>
        </w:rPr>
        <w:t xml:space="preserve">При възникнали грешки от страна на Изпълнителя, същият ще ги отстранява за своя сметка до задоволяване исканията на Възложителя поставени чрез </w:t>
      </w:r>
      <w:r w:rsidRPr="00E07771">
        <w:rPr>
          <w:rFonts w:ascii="Cambria" w:eastAsia="Times New Roman" w:hAnsi="Cambria" w:cs="Times New Roman"/>
          <w:b/>
          <w:sz w:val="24"/>
          <w:szCs w:val="24"/>
        </w:rPr>
        <w:t>упълномощени представители на Възложителя - инвеститорски контрол</w:t>
      </w:r>
      <w:r w:rsidRPr="00E07771">
        <w:rPr>
          <w:rFonts w:ascii="Cambria" w:eastAsia="Times New Roman" w:hAnsi="Cambria" w:cs="Times New Roman"/>
          <w:sz w:val="24"/>
          <w:szCs w:val="24"/>
        </w:rPr>
        <w:t xml:space="preserve"> и до приемане на работите от негова страна.</w:t>
      </w:r>
    </w:p>
    <w:p w:rsidR="00E07771" w:rsidRPr="00E07771" w:rsidRDefault="00E07771" w:rsidP="00E07771">
      <w:pPr>
        <w:spacing w:after="20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E07771">
        <w:rPr>
          <w:rFonts w:ascii="Cambria" w:eastAsia="Times New Roman" w:hAnsi="Cambria" w:cs="Times New Roman"/>
          <w:sz w:val="24"/>
          <w:szCs w:val="24"/>
        </w:rPr>
        <w:t>При изпълнение на строителните и монтажни работи Изпълнителят трябва да има в предвид, че те ще се извършват в сграда, която е обитаема.</w:t>
      </w:r>
    </w:p>
    <w:p w:rsidR="00E07771" w:rsidRPr="00E07771" w:rsidRDefault="00E07771" w:rsidP="00E07771">
      <w:pPr>
        <w:spacing w:after="200" w:line="360" w:lineRule="auto"/>
        <w:jc w:val="both"/>
        <w:rPr>
          <w:rFonts w:ascii="Cambria" w:eastAsia="Times New Roman" w:hAnsi="Cambria" w:cs="Times New Roman"/>
          <w:b/>
          <w:sz w:val="24"/>
          <w:szCs w:val="24"/>
        </w:rPr>
      </w:pPr>
      <w:r w:rsidRPr="00E07771">
        <w:rPr>
          <w:rFonts w:ascii="Cambria" w:eastAsia="Times New Roman" w:hAnsi="Cambria" w:cs="Times New Roman"/>
          <w:b/>
          <w:sz w:val="24"/>
          <w:szCs w:val="24"/>
        </w:rPr>
        <w:t>Изисквания относно осигуряване на безопасни и здравословни условия на труд.</w:t>
      </w:r>
    </w:p>
    <w:p w:rsidR="00E07771" w:rsidRPr="00E07771" w:rsidRDefault="00E07771" w:rsidP="00E0777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sz w:val="24"/>
          <w:szCs w:val="24"/>
        </w:rPr>
      </w:pPr>
      <w:r w:rsidRPr="00E07771">
        <w:rPr>
          <w:rFonts w:ascii="Cambria" w:eastAsia="Times New Roman" w:hAnsi="Cambria" w:cs="Times New Roman"/>
          <w:sz w:val="24"/>
          <w:szCs w:val="24"/>
        </w:rPr>
        <w:t>По време на изпълнение на строителните и монтажните работи Изпълнителят трябва да спазва изискванията на Наредба № 2 от 2004 г. за минимални изисквания за здравословни и безопасни условия на труд при извършване на строителни и монтажни работи, както и по всички други действащи нормативни актове и стандарти относно безопасността и хигиената на труда, техническата и пожарната безопасност при строителство и експлоатация на подобни обекти, а също и да се грижи за сигурността на всички лица, които се намират на строителната площадка.</w:t>
      </w:r>
    </w:p>
    <w:p w:rsidR="00E07771" w:rsidRPr="00E07771" w:rsidRDefault="00E07771" w:rsidP="00E0777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sz w:val="24"/>
          <w:szCs w:val="24"/>
        </w:rPr>
      </w:pPr>
      <w:r w:rsidRPr="00E07771">
        <w:rPr>
          <w:rFonts w:ascii="Cambria" w:eastAsia="Times New Roman" w:hAnsi="Cambria" w:cs="Times New Roman"/>
          <w:sz w:val="24"/>
          <w:szCs w:val="24"/>
        </w:rPr>
        <w:t>Изпълнителят е длъжен да спазва изискванията на нормативните документи в страната по безопасност и хигиена на труда, пожарна безопасност, екологични изисквания и други свързани със строителството по действащите в страната стандарти и технически нормативни документи за строителство.</w:t>
      </w:r>
    </w:p>
    <w:p w:rsidR="00E07771" w:rsidRPr="00E07771" w:rsidRDefault="00E07771" w:rsidP="00E07771">
      <w:pPr>
        <w:autoSpaceDE w:val="0"/>
        <w:autoSpaceDN w:val="0"/>
        <w:spacing w:after="20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E07771">
        <w:rPr>
          <w:rFonts w:ascii="Cambria" w:eastAsia="Times New Roman" w:hAnsi="Cambria" w:cs="Times New Roman"/>
          <w:sz w:val="24"/>
          <w:szCs w:val="24"/>
        </w:rPr>
        <w:tab/>
      </w:r>
    </w:p>
    <w:p w:rsidR="00E07771" w:rsidRPr="00E07771" w:rsidRDefault="00E07771" w:rsidP="00E07771">
      <w:pPr>
        <w:autoSpaceDE w:val="0"/>
        <w:autoSpaceDN w:val="0"/>
        <w:spacing w:after="20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E07771">
        <w:rPr>
          <w:rFonts w:ascii="Cambria" w:eastAsia="Times New Roman" w:hAnsi="Cambria" w:cs="Times New Roman"/>
          <w:b/>
          <w:sz w:val="24"/>
          <w:szCs w:val="24"/>
        </w:rPr>
        <w:t xml:space="preserve"> Изисквания относно опазване на околната среда.</w:t>
      </w:r>
    </w:p>
    <w:p w:rsidR="00E07771" w:rsidRPr="00E07771" w:rsidRDefault="00E07771" w:rsidP="00E07771">
      <w:pPr>
        <w:autoSpaceDE w:val="0"/>
        <w:autoSpaceDN w:val="0"/>
        <w:spacing w:after="20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E07771">
        <w:rPr>
          <w:rFonts w:ascii="Cambria" w:eastAsia="Times New Roman" w:hAnsi="Cambria" w:cs="Times New Roman"/>
          <w:sz w:val="24"/>
          <w:szCs w:val="24"/>
        </w:rPr>
        <w:lastRenderedPageBreak/>
        <w:t>При изпълнение на ремонтните строително - монтажни работи Изпълнителят трябва да ограничи своите действия в рамките само на строителната площадка.</w:t>
      </w:r>
    </w:p>
    <w:p w:rsidR="00E07771" w:rsidRPr="00E07771" w:rsidRDefault="00E07771" w:rsidP="00E07771">
      <w:pPr>
        <w:autoSpaceDE w:val="0"/>
        <w:autoSpaceDN w:val="0"/>
        <w:spacing w:after="200" w:line="360" w:lineRule="auto"/>
        <w:jc w:val="both"/>
        <w:rPr>
          <w:rFonts w:ascii="Cambria" w:eastAsia="Times New Roman" w:hAnsi="Cambria" w:cs="Times New Roman"/>
          <w:sz w:val="24"/>
          <w:szCs w:val="24"/>
          <w:lang w:val="en-US"/>
        </w:rPr>
      </w:pPr>
      <w:r w:rsidRPr="00E07771">
        <w:rPr>
          <w:rFonts w:ascii="Cambria" w:eastAsia="Times New Roman" w:hAnsi="Cambria" w:cs="Times New Roman"/>
          <w:sz w:val="24"/>
          <w:szCs w:val="24"/>
        </w:rPr>
        <w:t>След приключване на строителните и монтажните</w:t>
      </w:r>
      <w:r w:rsidRPr="00E07771" w:rsidDel="00060748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E07771">
        <w:rPr>
          <w:rFonts w:ascii="Cambria" w:eastAsia="Times New Roman" w:hAnsi="Cambria" w:cs="Times New Roman"/>
          <w:sz w:val="24"/>
          <w:szCs w:val="24"/>
        </w:rPr>
        <w:t xml:space="preserve">работи Изпълнителят е длъжен да възстанови строителната площадка в първоначалния вид - да изтегли цялата си механизация и </w:t>
      </w:r>
      <w:proofErr w:type="spellStart"/>
      <w:r w:rsidRPr="00E07771">
        <w:rPr>
          <w:rFonts w:ascii="Cambria" w:eastAsia="Times New Roman" w:hAnsi="Cambria" w:cs="Times New Roman"/>
          <w:sz w:val="24"/>
          <w:szCs w:val="24"/>
        </w:rPr>
        <w:t>невложените</w:t>
      </w:r>
      <w:proofErr w:type="spellEnd"/>
      <w:r w:rsidRPr="00E07771">
        <w:rPr>
          <w:rFonts w:ascii="Cambria" w:eastAsia="Times New Roman" w:hAnsi="Cambria" w:cs="Times New Roman"/>
          <w:sz w:val="24"/>
          <w:szCs w:val="24"/>
        </w:rPr>
        <w:t xml:space="preserve"> материали и да остави площадката чиста от отпадъци.</w:t>
      </w:r>
    </w:p>
    <w:p w:rsidR="00E07771" w:rsidRPr="00E07771" w:rsidRDefault="00E07771" w:rsidP="00E07771">
      <w:pPr>
        <w:spacing w:after="200" w:line="360" w:lineRule="auto"/>
        <w:jc w:val="both"/>
        <w:rPr>
          <w:rFonts w:ascii="Cambria" w:eastAsia="Times New Roman" w:hAnsi="Cambria" w:cs="Times New Roman"/>
          <w:b/>
          <w:sz w:val="24"/>
          <w:szCs w:val="24"/>
        </w:rPr>
      </w:pPr>
      <w:r w:rsidRPr="00E07771">
        <w:rPr>
          <w:rFonts w:ascii="Cambria" w:eastAsia="Times New Roman" w:hAnsi="Cambria" w:cs="Times New Roman"/>
          <w:b/>
          <w:sz w:val="24"/>
          <w:szCs w:val="24"/>
        </w:rPr>
        <w:t> Системи за проверка и контрол на работите в процеса на тяхното изпълнение.</w:t>
      </w:r>
    </w:p>
    <w:p w:rsidR="00E07771" w:rsidRPr="00E07771" w:rsidRDefault="00E07771" w:rsidP="00E07771">
      <w:pPr>
        <w:spacing w:after="200" w:line="36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</w:rPr>
      </w:pPr>
      <w:r w:rsidRPr="00E07771">
        <w:rPr>
          <w:rFonts w:ascii="Cambria" w:eastAsia="Times New Roman" w:hAnsi="Cambria" w:cs="Times New Roman"/>
          <w:sz w:val="24"/>
          <w:szCs w:val="24"/>
        </w:rPr>
        <w:t xml:space="preserve">Възложителят, чрез </w:t>
      </w:r>
      <w:r w:rsidRPr="00E07771">
        <w:rPr>
          <w:rFonts w:ascii="Cambria" w:eastAsia="Times New Roman" w:hAnsi="Cambria" w:cs="Times New Roman"/>
          <w:b/>
          <w:sz w:val="24"/>
          <w:szCs w:val="24"/>
        </w:rPr>
        <w:t>упълномощени представители - инвеститорски контрол,</w:t>
      </w:r>
      <w:r w:rsidRPr="00E07771">
        <w:rPr>
          <w:rFonts w:ascii="Cambria" w:eastAsia="Times New Roman" w:hAnsi="Cambria" w:cs="Times New Roman"/>
          <w:sz w:val="24"/>
          <w:szCs w:val="24"/>
        </w:rPr>
        <w:t xml:space="preserve"> може по всяко време да инспектира работите, да контролира технологията на изпълнението и да издава инструкции за отстраняване на дефекти, съобразно изискванията на специфицираната технология и начин на изпълнение. В случай на констатирани сериозни дефекти, отклонения и ниско качествено изпълнение, работите се спират и Възложителят чрез </w:t>
      </w:r>
      <w:r w:rsidRPr="00E07771">
        <w:rPr>
          <w:rFonts w:ascii="Cambria" w:eastAsia="Times New Roman" w:hAnsi="Cambria" w:cs="Times New Roman"/>
          <w:b/>
          <w:sz w:val="24"/>
          <w:szCs w:val="24"/>
        </w:rPr>
        <w:t>упълномощени представители - инвеститорски контрол,</w:t>
      </w:r>
      <w:r w:rsidRPr="00E07771">
        <w:rPr>
          <w:rFonts w:ascii="Cambria" w:eastAsia="Times New Roman" w:hAnsi="Cambria" w:cs="Times New Roman"/>
          <w:sz w:val="24"/>
          <w:szCs w:val="24"/>
        </w:rPr>
        <w:t xml:space="preserve"> уведомява Изпълнителя за нарушения в договора.</w:t>
      </w:r>
    </w:p>
    <w:p w:rsidR="00E07771" w:rsidRPr="00E07771" w:rsidRDefault="00E07771" w:rsidP="00E07771">
      <w:pPr>
        <w:spacing w:after="200" w:line="360" w:lineRule="auto"/>
        <w:jc w:val="both"/>
        <w:rPr>
          <w:rFonts w:ascii="Cambria" w:eastAsia="Times New Roman" w:hAnsi="Cambria" w:cs="Times New Roman"/>
          <w:sz w:val="24"/>
          <w:szCs w:val="24"/>
          <w:lang w:val="en-US"/>
        </w:rPr>
      </w:pPr>
      <w:r w:rsidRPr="00E07771">
        <w:rPr>
          <w:rFonts w:ascii="Cambria" w:eastAsia="Times New Roman" w:hAnsi="Cambria" w:cs="Times New Roman"/>
          <w:sz w:val="24"/>
          <w:szCs w:val="24"/>
        </w:rPr>
        <w:t>Всички дефектни материали се отстраняват от строежа, а дефектните работи се развалят за сметка на Изпълнителя. В случай на оспорване се прилагат съответните стандарти и правилници и се извършват съответните изпитания.</w:t>
      </w:r>
    </w:p>
    <w:p w:rsidR="00E07771" w:rsidRPr="00E07771" w:rsidRDefault="00E07771" w:rsidP="00E07771">
      <w:pPr>
        <w:spacing w:after="200" w:line="360" w:lineRule="auto"/>
        <w:jc w:val="both"/>
        <w:rPr>
          <w:rFonts w:ascii="Cambria" w:eastAsia="Times New Roman" w:hAnsi="Cambria" w:cs="Times New Roman"/>
          <w:b/>
          <w:sz w:val="24"/>
          <w:szCs w:val="24"/>
        </w:rPr>
      </w:pPr>
      <w:r w:rsidRPr="00E07771">
        <w:rPr>
          <w:rFonts w:ascii="Cambria" w:eastAsia="Times New Roman" w:hAnsi="Cambria" w:cs="Times New Roman"/>
          <w:b/>
          <w:sz w:val="24"/>
          <w:szCs w:val="24"/>
        </w:rPr>
        <w:t>Проверки и изпитвания</w:t>
      </w:r>
    </w:p>
    <w:p w:rsidR="00E07771" w:rsidRPr="00E07771" w:rsidRDefault="00E07771" w:rsidP="00E07771">
      <w:pPr>
        <w:spacing w:after="200" w:line="360" w:lineRule="auto"/>
        <w:ind w:right="-51"/>
        <w:jc w:val="both"/>
        <w:rPr>
          <w:rFonts w:ascii="Cambria" w:eastAsia="Times New Roman" w:hAnsi="Cambria" w:cs="Times New Roman"/>
          <w:sz w:val="24"/>
          <w:szCs w:val="24"/>
        </w:rPr>
      </w:pPr>
      <w:r w:rsidRPr="00E07771">
        <w:rPr>
          <w:rFonts w:ascii="Cambria" w:eastAsia="Times New Roman" w:hAnsi="Cambria" w:cs="Times New Roman"/>
          <w:sz w:val="24"/>
          <w:szCs w:val="24"/>
        </w:rPr>
        <w:t xml:space="preserve">Изпълнителят е длъжен да осигурява винаги достъп до строителната площадка на Възложителя и на неговите </w:t>
      </w:r>
      <w:r w:rsidRPr="00E07771">
        <w:rPr>
          <w:rFonts w:ascii="Cambria" w:eastAsia="Times New Roman" w:hAnsi="Cambria" w:cs="Times New Roman"/>
          <w:b/>
          <w:sz w:val="24"/>
          <w:szCs w:val="24"/>
        </w:rPr>
        <w:t>упълномощени представители - инвеститорски контрол/</w:t>
      </w:r>
      <w:r w:rsidRPr="00E07771">
        <w:rPr>
          <w:rFonts w:ascii="Cambria" w:eastAsia="Times New Roman" w:hAnsi="Cambria" w:cs="Times New Roman"/>
          <w:sz w:val="24"/>
          <w:szCs w:val="24"/>
        </w:rPr>
        <w:t>.</w:t>
      </w:r>
    </w:p>
    <w:p w:rsidR="00E07771" w:rsidRPr="00E07771" w:rsidRDefault="00E07771" w:rsidP="00E07771">
      <w:pPr>
        <w:spacing w:after="200" w:line="360" w:lineRule="auto"/>
        <w:ind w:right="-51"/>
        <w:jc w:val="both"/>
        <w:rPr>
          <w:rFonts w:ascii="Cambria" w:eastAsia="Times New Roman" w:hAnsi="Cambria" w:cs="Times New Roman"/>
          <w:sz w:val="24"/>
          <w:szCs w:val="24"/>
        </w:rPr>
      </w:pPr>
      <w:r w:rsidRPr="00E07771">
        <w:rPr>
          <w:rFonts w:ascii="Cambria" w:eastAsia="Times New Roman" w:hAnsi="Cambria" w:cs="Times New Roman"/>
          <w:sz w:val="24"/>
          <w:szCs w:val="24"/>
        </w:rPr>
        <w:t>Изпитванията и измерванията на извършените строително - монтажни работи</w:t>
      </w:r>
      <w:r w:rsidRPr="00E07771">
        <w:rPr>
          <w:rFonts w:ascii="Cambria" w:eastAsia="Times New Roman" w:hAnsi="Cambria" w:cs="Times New Roman"/>
          <w:sz w:val="24"/>
          <w:szCs w:val="24"/>
          <w:lang w:val="en-US"/>
        </w:rPr>
        <w:t xml:space="preserve"> (</w:t>
      </w:r>
      <w:r w:rsidRPr="00E07771">
        <w:rPr>
          <w:rFonts w:ascii="Cambria" w:eastAsia="Times New Roman" w:hAnsi="Cambria" w:cs="Times New Roman"/>
          <w:sz w:val="24"/>
          <w:szCs w:val="24"/>
        </w:rPr>
        <w:t>при необходимост</w:t>
      </w:r>
      <w:r w:rsidRPr="00E07771">
        <w:rPr>
          <w:rFonts w:ascii="Cambria" w:eastAsia="Times New Roman" w:hAnsi="Cambria" w:cs="Times New Roman"/>
          <w:sz w:val="24"/>
          <w:szCs w:val="24"/>
          <w:lang w:val="en-US"/>
        </w:rPr>
        <w:t>)</w:t>
      </w:r>
      <w:r w:rsidRPr="00E07771">
        <w:rPr>
          <w:rFonts w:ascii="Cambria" w:eastAsia="Times New Roman" w:hAnsi="Cambria" w:cs="Times New Roman"/>
          <w:sz w:val="24"/>
          <w:szCs w:val="24"/>
        </w:rPr>
        <w:t xml:space="preserve"> следва да се изпълняват от сертифицирани лаборатории и да се удостоверяват с протоколи.</w:t>
      </w:r>
    </w:p>
    <w:p w:rsidR="00E07771" w:rsidRPr="00E07771" w:rsidRDefault="00E07771" w:rsidP="00E07771">
      <w:pPr>
        <w:spacing w:after="20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E07771">
        <w:rPr>
          <w:rFonts w:ascii="Cambria" w:eastAsia="Times New Roman" w:hAnsi="Cambria" w:cs="Times New Roman"/>
          <w:sz w:val="24"/>
          <w:szCs w:val="24"/>
        </w:rPr>
        <w:t>Текущият контрол от Изпълнителя на строително-монтажните работи следва да се извършва по начин осигуряващ необходимото качество на изпълнение и да бъде осъществяван съобразно предложените от Изпълнителя в Техническото му предложение от офертата Методи и организация на текущ контрол.</w:t>
      </w:r>
    </w:p>
    <w:p w:rsidR="00E07771" w:rsidRPr="00E07771" w:rsidRDefault="00E07771" w:rsidP="00E07771">
      <w:pPr>
        <w:spacing w:after="200" w:line="360" w:lineRule="auto"/>
        <w:jc w:val="both"/>
        <w:rPr>
          <w:rFonts w:ascii="Cambria" w:eastAsia="Times New Roman" w:hAnsi="Cambria" w:cs="Times New Roman"/>
          <w:sz w:val="24"/>
          <w:szCs w:val="24"/>
          <w:lang w:val="en-US"/>
        </w:rPr>
      </w:pPr>
      <w:r w:rsidRPr="00E07771">
        <w:rPr>
          <w:rFonts w:ascii="Cambria" w:eastAsia="Times New Roman" w:hAnsi="Cambria" w:cs="Times New Roman"/>
          <w:sz w:val="24"/>
          <w:szCs w:val="24"/>
        </w:rPr>
        <w:lastRenderedPageBreak/>
        <w:t>Изпълнителят е длъжен да извърши приемни изпитвания съгласно ПИПСМР и да състави необходимите протоколи, съгласно разпоредбите на Наредба №3 от 2003 г. за съставяне на актове и протоколи по време на строителството.</w:t>
      </w:r>
    </w:p>
    <w:p w:rsidR="00E07771" w:rsidRPr="00E07771" w:rsidRDefault="00E07771" w:rsidP="00E07771">
      <w:pPr>
        <w:spacing w:after="200" w:line="360" w:lineRule="auto"/>
        <w:jc w:val="both"/>
        <w:rPr>
          <w:rFonts w:ascii="Cambria" w:eastAsia="Times New Roman" w:hAnsi="Cambria" w:cs="Times New Roman"/>
          <w:b/>
          <w:sz w:val="24"/>
          <w:szCs w:val="24"/>
        </w:rPr>
      </w:pPr>
      <w:r w:rsidRPr="00E07771">
        <w:rPr>
          <w:rFonts w:ascii="Cambria" w:eastAsia="Times New Roman" w:hAnsi="Cambria" w:cs="Times New Roman"/>
          <w:b/>
          <w:sz w:val="24"/>
          <w:szCs w:val="24"/>
        </w:rPr>
        <w:t xml:space="preserve"> Документи, които се съставят при изпълнение на поръчката.</w:t>
      </w:r>
    </w:p>
    <w:p w:rsidR="00E07771" w:rsidRPr="00E07771" w:rsidRDefault="00E07771" w:rsidP="00E07771">
      <w:pPr>
        <w:autoSpaceDE w:val="0"/>
        <w:autoSpaceDN w:val="0"/>
        <w:spacing w:after="20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E07771">
        <w:rPr>
          <w:rFonts w:ascii="Cambria" w:eastAsia="Times New Roman" w:hAnsi="Cambria" w:cs="Times New Roman"/>
          <w:sz w:val="24"/>
          <w:szCs w:val="24"/>
        </w:rPr>
        <w:t>В процеса на изпълнение на ремонтните строително - монтажните работи трябва да бъдат съставени всички необходими за дадения вид строеж актове и протоколи, предвидени в Наредба № 3 от 31.07.2003 г. за съставяне на актове и протоколи по време на строителството.</w:t>
      </w:r>
    </w:p>
    <w:p w:rsidR="00E07771" w:rsidRPr="00E07771" w:rsidRDefault="00E07771" w:rsidP="00E07771">
      <w:pPr>
        <w:shd w:val="clear" w:color="auto" w:fill="FFFFFF"/>
        <w:spacing w:after="200" w:line="360" w:lineRule="auto"/>
        <w:ind w:right="68"/>
        <w:jc w:val="both"/>
        <w:rPr>
          <w:rFonts w:ascii="Cambria" w:eastAsia="Times New Roman" w:hAnsi="Cambria" w:cs="Times New Roman"/>
          <w:sz w:val="24"/>
          <w:szCs w:val="24"/>
          <w:lang w:val="en-US"/>
        </w:rPr>
      </w:pPr>
      <w:r w:rsidRPr="00E07771">
        <w:rPr>
          <w:rFonts w:ascii="Cambria" w:eastAsia="Times New Roman" w:hAnsi="Cambria" w:cs="Times New Roman"/>
          <w:b/>
          <w:sz w:val="24"/>
          <w:szCs w:val="24"/>
        </w:rPr>
        <w:t xml:space="preserve">   Начин на измерване и доказване на количеството изпълнени СМР</w:t>
      </w:r>
    </w:p>
    <w:p w:rsidR="00E07771" w:rsidRPr="00E07771" w:rsidRDefault="00E07771" w:rsidP="00E07771">
      <w:pPr>
        <w:spacing w:after="20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E07771">
        <w:rPr>
          <w:rFonts w:ascii="Cambria" w:eastAsia="Times New Roman" w:hAnsi="Cambria" w:cs="Times New Roman"/>
          <w:sz w:val="24"/>
          <w:szCs w:val="24"/>
        </w:rPr>
        <w:t xml:space="preserve">Инвеститорският контрол ще се извършва от </w:t>
      </w:r>
      <w:r w:rsidRPr="00E07771">
        <w:rPr>
          <w:rFonts w:ascii="Cambria" w:eastAsia="Times New Roman" w:hAnsi="Cambria" w:cs="Times New Roman"/>
          <w:b/>
          <w:sz w:val="24"/>
          <w:szCs w:val="24"/>
        </w:rPr>
        <w:t>упълномощени представители на Възложителя - инвеститорски контрол</w:t>
      </w:r>
      <w:r w:rsidRPr="00E07771">
        <w:rPr>
          <w:rFonts w:ascii="Cambria" w:eastAsia="Times New Roman" w:hAnsi="Cambria" w:cs="Times New Roman"/>
          <w:sz w:val="24"/>
          <w:szCs w:val="24"/>
        </w:rPr>
        <w:t>.</w:t>
      </w:r>
    </w:p>
    <w:p w:rsidR="00E07771" w:rsidRPr="00E07771" w:rsidRDefault="00E07771" w:rsidP="00E07771">
      <w:pPr>
        <w:spacing w:after="20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E07771">
        <w:rPr>
          <w:rFonts w:ascii="Cambria" w:eastAsia="Times New Roman" w:hAnsi="Cambria" w:cs="Times New Roman"/>
          <w:sz w:val="24"/>
          <w:szCs w:val="24"/>
        </w:rPr>
        <w:t>От „</w:t>
      </w:r>
      <w:r w:rsidRPr="00E07771">
        <w:rPr>
          <w:rFonts w:ascii="Cambria" w:eastAsia="Times New Roman" w:hAnsi="Cambria" w:cs="Times New Roman"/>
          <w:b/>
          <w:sz w:val="24"/>
          <w:szCs w:val="24"/>
        </w:rPr>
        <w:t>инвеститорският контрол</w:t>
      </w:r>
      <w:r w:rsidRPr="00E07771">
        <w:rPr>
          <w:rFonts w:ascii="Cambria" w:eastAsia="Times New Roman" w:hAnsi="Cambria" w:cs="Times New Roman"/>
          <w:sz w:val="24"/>
          <w:szCs w:val="24"/>
        </w:rPr>
        <w:t xml:space="preserve"> се одобряват само работи и/или част от работи в специфична площ, изцяло завършени от Изпълнителя с одобрените материали, отговарящи на качествените изисквания и стандартите. Някои от работите може да изискват междинно одобрение, в случай, че те се покриват или се вграждат в следващи операции /покритие от следващи слоеве/. В такива случаи Изпълнителят следва да поиска междинно одобрение със съответния образец. Само изцяло завършена и одобрена работа може да се актува за плащане.</w:t>
      </w:r>
    </w:p>
    <w:p w:rsidR="00E07771" w:rsidRPr="00E07771" w:rsidRDefault="00E07771" w:rsidP="00E07771">
      <w:pPr>
        <w:spacing w:after="200" w:line="360" w:lineRule="auto"/>
        <w:jc w:val="both"/>
        <w:rPr>
          <w:rFonts w:ascii="Cambria" w:eastAsia="Times New Roman" w:hAnsi="Cambria" w:cs="Times New Roman"/>
          <w:sz w:val="24"/>
          <w:szCs w:val="24"/>
          <w:lang w:val="en-US"/>
        </w:rPr>
      </w:pPr>
      <w:r w:rsidRPr="00E07771">
        <w:rPr>
          <w:rFonts w:ascii="Cambria" w:eastAsia="Times New Roman" w:hAnsi="Cambria" w:cs="Times New Roman"/>
          <w:sz w:val="24"/>
          <w:szCs w:val="24"/>
        </w:rPr>
        <w:t xml:space="preserve">Когато Изпълнителят е завършил изцяло достатъчно количество от специфична позиция, той иска от </w:t>
      </w:r>
      <w:r w:rsidRPr="00E07771">
        <w:rPr>
          <w:rFonts w:ascii="Cambria" w:eastAsia="Times New Roman" w:hAnsi="Cambria" w:cs="Times New Roman"/>
          <w:b/>
          <w:sz w:val="24"/>
          <w:szCs w:val="24"/>
        </w:rPr>
        <w:t>упълномощените представители на Възложителя - инвеститорски контрол,</w:t>
      </w:r>
      <w:r w:rsidRPr="00E07771">
        <w:rPr>
          <w:rFonts w:ascii="Cambria" w:eastAsia="Times New Roman" w:hAnsi="Cambria" w:cs="Times New Roman"/>
          <w:sz w:val="24"/>
          <w:szCs w:val="24"/>
        </w:rPr>
        <w:t xml:space="preserve"> инспекция за одобрение. И</w:t>
      </w:r>
      <w:r w:rsidRPr="00E07771">
        <w:rPr>
          <w:rFonts w:ascii="Cambria" w:eastAsia="Times New Roman" w:hAnsi="Cambria" w:cs="Times New Roman"/>
          <w:b/>
          <w:sz w:val="24"/>
          <w:szCs w:val="24"/>
        </w:rPr>
        <w:t>нвеститорският контрол</w:t>
      </w:r>
      <w:r w:rsidRPr="00E07771">
        <w:rPr>
          <w:rFonts w:ascii="Cambria" w:eastAsia="Times New Roman" w:hAnsi="Cambria" w:cs="Times New Roman"/>
          <w:sz w:val="24"/>
          <w:szCs w:val="24"/>
        </w:rPr>
        <w:t xml:space="preserve"> следва да одобри или да издаде инструкции за отстраняване на дефекти или отклонения. Такива инструкции следва да се изпълнят веднага и работата няма да бъде сертифицирана за плащане, докато всички дефекти не бъдат отстранени, съобразно изискванията на Възложителя (И</w:t>
      </w:r>
      <w:r w:rsidRPr="00E07771">
        <w:rPr>
          <w:rFonts w:ascii="Cambria" w:eastAsia="Times New Roman" w:hAnsi="Cambria" w:cs="Times New Roman"/>
          <w:b/>
          <w:sz w:val="24"/>
          <w:szCs w:val="24"/>
        </w:rPr>
        <w:t>нвеститорският контрол)</w:t>
      </w:r>
      <w:r w:rsidRPr="00E07771">
        <w:rPr>
          <w:rFonts w:ascii="Cambria" w:eastAsia="Times New Roman" w:hAnsi="Cambria" w:cs="Times New Roman"/>
          <w:sz w:val="24"/>
          <w:szCs w:val="24"/>
        </w:rPr>
        <w:t>. Одобренията от Възложителя (И</w:t>
      </w:r>
      <w:r w:rsidRPr="00E07771">
        <w:rPr>
          <w:rFonts w:ascii="Cambria" w:eastAsia="Times New Roman" w:hAnsi="Cambria" w:cs="Times New Roman"/>
          <w:b/>
          <w:sz w:val="24"/>
          <w:szCs w:val="24"/>
        </w:rPr>
        <w:t>нвеститорският контрол)</w:t>
      </w:r>
      <w:r w:rsidRPr="00E07771">
        <w:rPr>
          <w:rFonts w:ascii="Cambria" w:eastAsia="Times New Roman" w:hAnsi="Cambria" w:cs="Times New Roman"/>
          <w:sz w:val="24"/>
          <w:szCs w:val="24"/>
        </w:rPr>
        <w:t xml:space="preserve"> се считат за междинни и не освобождават Изпълнителя от договорните му задължения до края на гаранционния период, указан в условията на договора.</w:t>
      </w:r>
    </w:p>
    <w:p w:rsidR="00E07771" w:rsidRPr="00E07771" w:rsidRDefault="00E07771" w:rsidP="00E07771">
      <w:pPr>
        <w:spacing w:after="20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E07771">
        <w:rPr>
          <w:rFonts w:ascii="Cambria" w:eastAsia="Times New Roman" w:hAnsi="Cambria" w:cs="Times New Roman"/>
          <w:sz w:val="24"/>
          <w:szCs w:val="24"/>
        </w:rPr>
        <w:t xml:space="preserve">  </w:t>
      </w:r>
      <w:r w:rsidRPr="00E07771">
        <w:rPr>
          <w:rFonts w:ascii="Cambria" w:eastAsia="Times New Roman" w:hAnsi="Cambria" w:cs="Times New Roman"/>
          <w:b/>
          <w:sz w:val="24"/>
          <w:szCs w:val="24"/>
        </w:rPr>
        <w:t>Нормативни документи, които следва да се спазват при строителството.</w:t>
      </w:r>
    </w:p>
    <w:p w:rsidR="00E07771" w:rsidRPr="00E07771" w:rsidRDefault="00E07771" w:rsidP="00E07771">
      <w:pPr>
        <w:spacing w:after="200" w:line="360" w:lineRule="auto"/>
        <w:ind w:firstLine="601"/>
        <w:jc w:val="both"/>
        <w:rPr>
          <w:rFonts w:ascii="Cambria" w:eastAsia="Times New Roman" w:hAnsi="Cambria" w:cs="Times New Roman"/>
          <w:sz w:val="24"/>
          <w:szCs w:val="24"/>
        </w:rPr>
      </w:pPr>
      <w:r w:rsidRPr="00E07771">
        <w:rPr>
          <w:rFonts w:ascii="Cambria" w:eastAsia="Times New Roman" w:hAnsi="Cambria" w:cs="Times New Roman"/>
          <w:sz w:val="24"/>
          <w:szCs w:val="24"/>
        </w:rPr>
        <w:lastRenderedPageBreak/>
        <w:t>1. Закон за устройство на територията</w:t>
      </w:r>
    </w:p>
    <w:p w:rsidR="00E07771" w:rsidRPr="00E07771" w:rsidRDefault="00E07771" w:rsidP="00E07771">
      <w:pPr>
        <w:spacing w:after="200" w:line="360" w:lineRule="auto"/>
        <w:ind w:firstLine="601"/>
        <w:jc w:val="both"/>
        <w:rPr>
          <w:rFonts w:ascii="Cambria" w:eastAsia="Times New Roman" w:hAnsi="Cambria" w:cs="Times New Roman"/>
          <w:sz w:val="24"/>
          <w:szCs w:val="24"/>
        </w:rPr>
      </w:pPr>
      <w:r w:rsidRPr="00E07771">
        <w:rPr>
          <w:rFonts w:ascii="Cambria" w:eastAsia="Times New Roman" w:hAnsi="Cambria" w:cs="Times New Roman"/>
          <w:sz w:val="24"/>
          <w:szCs w:val="24"/>
        </w:rPr>
        <w:t>2. Наредба № Із-1971 от 2009 г. за строително-технически правила и норми за осигуряване на безопасност при пожар.</w:t>
      </w:r>
    </w:p>
    <w:p w:rsidR="00E07771" w:rsidRPr="00E07771" w:rsidRDefault="00E07771" w:rsidP="00E07771">
      <w:pPr>
        <w:spacing w:after="200" w:line="360" w:lineRule="auto"/>
        <w:ind w:firstLine="601"/>
        <w:jc w:val="both"/>
        <w:rPr>
          <w:rFonts w:ascii="Cambria" w:eastAsia="Times New Roman" w:hAnsi="Cambria" w:cs="Times New Roman"/>
          <w:sz w:val="24"/>
          <w:szCs w:val="24"/>
        </w:rPr>
      </w:pPr>
      <w:r w:rsidRPr="00E07771">
        <w:rPr>
          <w:rFonts w:ascii="Cambria" w:eastAsia="Times New Roman" w:hAnsi="Cambria" w:cs="Times New Roman"/>
          <w:sz w:val="24"/>
          <w:szCs w:val="24"/>
        </w:rPr>
        <w:t>3. Наредба № 2 от 2004 г. за минималните изисквания за здравословни и безопасни условия на труд при извършване на строителни и монтажни работи.</w:t>
      </w:r>
    </w:p>
    <w:p w:rsidR="00E07771" w:rsidRPr="00E07771" w:rsidRDefault="00E07771" w:rsidP="00E07771">
      <w:pPr>
        <w:spacing w:after="200" w:line="360" w:lineRule="auto"/>
        <w:ind w:firstLine="601"/>
        <w:jc w:val="both"/>
        <w:rPr>
          <w:rFonts w:ascii="Cambria" w:eastAsia="Times New Roman" w:hAnsi="Cambria" w:cs="Times New Roman"/>
          <w:sz w:val="24"/>
          <w:szCs w:val="24"/>
        </w:rPr>
      </w:pPr>
      <w:r w:rsidRPr="00E07771">
        <w:rPr>
          <w:rFonts w:ascii="Cambria" w:eastAsia="Times New Roman" w:hAnsi="Cambria" w:cs="Times New Roman"/>
          <w:sz w:val="24"/>
          <w:szCs w:val="24"/>
        </w:rPr>
        <w:t>4. Наредба № РД-02-20-1 от 5 февруари 2015 г. за условията и реда за влагане на строителни продукти в строежите на Република България.</w:t>
      </w:r>
    </w:p>
    <w:p w:rsidR="00E07771" w:rsidRPr="00E07771" w:rsidRDefault="00E07771" w:rsidP="00E07771">
      <w:pPr>
        <w:spacing w:after="200" w:line="360" w:lineRule="auto"/>
        <w:ind w:firstLine="601"/>
        <w:jc w:val="both"/>
        <w:rPr>
          <w:rFonts w:ascii="Cambria" w:eastAsia="Times New Roman" w:hAnsi="Cambria" w:cs="Times New Roman"/>
          <w:sz w:val="24"/>
          <w:szCs w:val="24"/>
        </w:rPr>
      </w:pPr>
      <w:r w:rsidRPr="00E07771">
        <w:rPr>
          <w:rFonts w:ascii="Cambria" w:eastAsia="Times New Roman" w:hAnsi="Cambria" w:cs="Times New Roman"/>
          <w:sz w:val="24"/>
          <w:szCs w:val="24"/>
        </w:rPr>
        <w:t>5. Всички други действащи нормативни документи, имащи отношение към обекта на поръчката.</w:t>
      </w:r>
    </w:p>
    <w:p w:rsidR="00E07771" w:rsidRPr="00E07771" w:rsidRDefault="00E07771" w:rsidP="00E0777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sz w:val="24"/>
          <w:szCs w:val="24"/>
        </w:rPr>
      </w:pPr>
    </w:p>
    <w:p w:rsidR="00E07771" w:rsidRPr="00E07771" w:rsidRDefault="00E07771" w:rsidP="00E07771">
      <w:pPr>
        <w:spacing w:after="200" w:line="360" w:lineRule="auto"/>
        <w:ind w:firstLine="601"/>
        <w:jc w:val="both"/>
        <w:rPr>
          <w:rFonts w:ascii="Cambria" w:eastAsia="Times New Roman" w:hAnsi="Cambria" w:cs="Times New Roman"/>
          <w:sz w:val="24"/>
          <w:szCs w:val="24"/>
        </w:rPr>
      </w:pPr>
      <w:r w:rsidRPr="00E07771">
        <w:rPr>
          <w:rFonts w:ascii="Cambria" w:eastAsia="Times New Roman" w:hAnsi="Cambria" w:cs="Times New Roman"/>
          <w:b/>
          <w:sz w:val="24"/>
          <w:szCs w:val="24"/>
        </w:rPr>
        <w:t>Приложение №1</w:t>
      </w:r>
      <w:r w:rsidRPr="00E07771">
        <w:rPr>
          <w:rFonts w:ascii="Cambria" w:eastAsia="Times New Roman" w:hAnsi="Cambria" w:cs="Times New Roman"/>
          <w:sz w:val="24"/>
          <w:szCs w:val="24"/>
        </w:rPr>
        <w:t>- Спецификация на видовете строително - монтажни работи</w:t>
      </w:r>
    </w:p>
    <w:p w:rsidR="00E07771" w:rsidRPr="00E07771" w:rsidRDefault="00E07771" w:rsidP="00E07771">
      <w:pPr>
        <w:widowControl w:val="0"/>
        <w:autoSpaceDE w:val="0"/>
        <w:autoSpaceDN w:val="0"/>
        <w:adjustRightInd w:val="0"/>
        <w:spacing w:after="0" w:line="360" w:lineRule="auto"/>
        <w:ind w:left="2832"/>
        <w:jc w:val="both"/>
        <w:rPr>
          <w:rFonts w:ascii="Cambria" w:eastAsia="Calibri" w:hAnsi="Cambria" w:cs="Cambria"/>
          <w:b/>
          <w:bCs/>
          <w:sz w:val="24"/>
          <w:szCs w:val="24"/>
        </w:rPr>
      </w:pPr>
    </w:p>
    <w:p w:rsidR="00E07771" w:rsidRPr="00E07771" w:rsidRDefault="00E07771" w:rsidP="00E07771">
      <w:pPr>
        <w:widowControl w:val="0"/>
        <w:autoSpaceDE w:val="0"/>
        <w:autoSpaceDN w:val="0"/>
        <w:adjustRightInd w:val="0"/>
        <w:spacing w:after="0" w:line="360" w:lineRule="auto"/>
        <w:ind w:left="2832"/>
        <w:jc w:val="both"/>
        <w:rPr>
          <w:rFonts w:ascii="Cambria" w:eastAsia="Calibri" w:hAnsi="Cambria" w:cs="Times New Roman"/>
          <w:sz w:val="24"/>
          <w:szCs w:val="24"/>
        </w:rPr>
      </w:pPr>
      <w:r w:rsidRPr="00E07771">
        <w:rPr>
          <w:rFonts w:ascii="Cambria" w:eastAsia="Calibri" w:hAnsi="Cambria" w:cs="Cambria"/>
          <w:b/>
          <w:bCs/>
          <w:sz w:val="24"/>
          <w:szCs w:val="24"/>
        </w:rPr>
        <w:t>Приложение № 1 към Техническата спецификация</w:t>
      </w:r>
    </w:p>
    <w:p w:rsidR="00E07771" w:rsidRPr="00E07771" w:rsidRDefault="00E07771" w:rsidP="00E0777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E07771" w:rsidRPr="00E07771" w:rsidRDefault="00E07771" w:rsidP="00E07771">
      <w:pPr>
        <w:widowControl w:val="0"/>
        <w:autoSpaceDE w:val="0"/>
        <w:autoSpaceDN w:val="0"/>
        <w:adjustRightInd w:val="0"/>
        <w:spacing w:after="0" w:line="360" w:lineRule="auto"/>
        <w:ind w:left="600"/>
        <w:jc w:val="both"/>
        <w:rPr>
          <w:rFonts w:ascii="Cambria" w:eastAsia="Calibri" w:hAnsi="Cambria" w:cs="Calibri"/>
          <w:b/>
          <w:bCs/>
          <w:sz w:val="24"/>
          <w:szCs w:val="24"/>
          <w:lang w:val="en-US"/>
        </w:rPr>
      </w:pPr>
      <w:r w:rsidRPr="00E07771">
        <w:rPr>
          <w:rFonts w:ascii="Cambria" w:eastAsia="Calibri" w:hAnsi="Cambria" w:cs="Calibri"/>
          <w:b/>
          <w:bCs/>
          <w:sz w:val="24"/>
          <w:szCs w:val="24"/>
        </w:rPr>
        <w:t>СПЕЦИФИКАЦИЯ НА ВИДОВЕТЕ РЕМОНТНИ СТРОИТЕЛНО - МОНТАЖНИ РАБОТИ</w:t>
      </w:r>
    </w:p>
    <w:p w:rsidR="00E07771" w:rsidRPr="00E07771" w:rsidRDefault="00E07771" w:rsidP="00E07771">
      <w:pPr>
        <w:widowControl w:val="0"/>
        <w:autoSpaceDE w:val="0"/>
        <w:autoSpaceDN w:val="0"/>
        <w:adjustRightInd w:val="0"/>
        <w:spacing w:after="0" w:line="360" w:lineRule="auto"/>
        <w:ind w:left="60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</w:p>
    <w:tbl>
      <w:tblPr>
        <w:tblW w:w="9866" w:type="dxa"/>
        <w:tblInd w:w="-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9"/>
        <w:gridCol w:w="614"/>
        <w:gridCol w:w="6498"/>
        <w:gridCol w:w="1750"/>
        <w:gridCol w:w="35"/>
      </w:tblGrid>
      <w:tr w:rsidR="00E07771" w:rsidRPr="00E07771" w:rsidTr="001608FC">
        <w:trPr>
          <w:trHeight w:val="202"/>
        </w:trPr>
        <w:tc>
          <w:tcPr>
            <w:tcW w:w="96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8"/>
                <w:sz w:val="20"/>
                <w:szCs w:val="20"/>
              </w:rPr>
              <w:t>Номер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649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6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Видове ремонтни работи</w:t>
            </w:r>
          </w:p>
        </w:tc>
        <w:tc>
          <w:tcPr>
            <w:tcW w:w="175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Мярка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99"/>
        </w:trPr>
        <w:tc>
          <w:tcPr>
            <w:tcW w:w="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proofErr w:type="spellStart"/>
            <w:r w:rsidRPr="00E07771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поз</w:t>
            </w:r>
            <w:proofErr w:type="spellEnd"/>
            <w:r w:rsidRPr="00E07771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49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96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234"/>
        </w:trPr>
        <w:tc>
          <w:tcPr>
            <w:tcW w:w="969" w:type="dxa"/>
            <w:tcBorders>
              <w:top w:val="nil"/>
              <w:left w:val="single" w:sz="8" w:space="0" w:color="auto"/>
              <w:bottom w:val="nil"/>
              <w:right w:val="single" w:sz="8" w:space="0" w:color="DBE5F1"/>
            </w:tcBorders>
            <w:shd w:val="clear" w:color="auto" w:fill="DBE5F1"/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DBE5F1"/>
            </w:tcBorders>
            <w:shd w:val="clear" w:color="auto" w:fill="DBE5F1"/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single" w:sz="8" w:space="0" w:color="DBE5F1"/>
            </w:tcBorders>
            <w:shd w:val="clear" w:color="auto" w:fill="DBE5F1"/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68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Строително-монтажни работи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/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63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DBE5F1"/>
            </w:tcBorders>
            <w:shd w:val="clear" w:color="auto" w:fill="DBE5F1"/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DBE5F1"/>
            </w:tcBorders>
            <w:shd w:val="clear" w:color="auto" w:fill="DBE5F1"/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DBE5F1"/>
            </w:tcBorders>
            <w:shd w:val="clear" w:color="auto" w:fill="DBE5F1"/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253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</w:rPr>
              <w:t>1.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Работи по подготовка на строителната площадка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69"/>
        </w:trPr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</w:rPr>
              <w:t>1</w:t>
            </w:r>
          </w:p>
        </w:tc>
        <w:tc>
          <w:tcPr>
            <w:tcW w:w="64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>Събиране и пренасяне на строителни отпадъци на хоризонтално разстояние до 20 м</w:t>
            </w:r>
          </w:p>
        </w:tc>
        <w:tc>
          <w:tcPr>
            <w:tcW w:w="175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proofErr w:type="spellStart"/>
            <w:r w:rsidRPr="00E07771">
              <w:rPr>
                <w:rFonts w:ascii="Cambria" w:eastAsia="Calibri" w:hAnsi="Cambria" w:cs="Arial"/>
                <w:w w:val="96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07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63"/>
        </w:trPr>
        <w:tc>
          <w:tcPr>
            <w:tcW w:w="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</w:rPr>
              <w:t>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w w:val="98"/>
                <w:sz w:val="20"/>
                <w:szCs w:val="20"/>
              </w:rPr>
              <w:t>Сваляне на строителни отпадъци от обекта на вертикално разстояние до 25</w:t>
            </w:r>
            <w:r w:rsidRPr="00E07771">
              <w:rPr>
                <w:rFonts w:ascii="Cambria" w:eastAsia="Calibri" w:hAnsi="Cambria" w:cs="Arial"/>
                <w:sz w:val="20"/>
                <w:szCs w:val="20"/>
              </w:rPr>
              <w:t xml:space="preserve"> м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proofErr w:type="spellStart"/>
            <w:r w:rsidRPr="00E07771">
              <w:rPr>
                <w:rFonts w:ascii="Cambria" w:eastAsia="Calibri" w:hAnsi="Cambria" w:cs="Arial"/>
                <w:w w:val="96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380"/>
        </w:trPr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</w:rPr>
              <w:t>3</w:t>
            </w:r>
          </w:p>
        </w:tc>
        <w:tc>
          <w:tcPr>
            <w:tcW w:w="64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>Натоварване и извозване на строителни отпадъци до депо на разстояние до 15 км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proofErr w:type="spellStart"/>
            <w:r w:rsidRPr="00E07771">
              <w:rPr>
                <w:rFonts w:ascii="Cambria" w:eastAsia="Calibri" w:hAnsi="Cambria" w:cs="Arial"/>
                <w:w w:val="96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93"/>
        </w:trPr>
        <w:tc>
          <w:tcPr>
            <w:tcW w:w="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</w:rPr>
              <w:t>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 xml:space="preserve">Пробиване на отвори  20/20 </w:t>
            </w:r>
            <w:proofErr w:type="spellStart"/>
            <w:r w:rsidRPr="00E07771">
              <w:rPr>
                <w:rFonts w:ascii="Cambria" w:eastAsia="Calibri" w:hAnsi="Cambria" w:cs="Arial"/>
                <w:sz w:val="20"/>
                <w:szCs w:val="20"/>
              </w:rPr>
              <w:t>см.в</w:t>
            </w:r>
            <w:proofErr w:type="spellEnd"/>
            <w:r w:rsidRPr="00E07771">
              <w:rPr>
                <w:rFonts w:ascii="Cambria" w:eastAsia="Calibri" w:hAnsi="Cambria" w:cs="Arial"/>
                <w:sz w:val="20"/>
                <w:szCs w:val="20"/>
              </w:rPr>
              <w:t xml:space="preserve"> тухлен зид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proofErr w:type="spellStart"/>
            <w:r w:rsidRPr="00E07771">
              <w:rPr>
                <w:rFonts w:ascii="Cambria" w:eastAsia="Calibri" w:hAnsi="Cambria" w:cs="Arial"/>
                <w:w w:val="94"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77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</w:rPr>
              <w:t>5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 xml:space="preserve">Пробиване на отвори до 20/20 </w:t>
            </w:r>
            <w:proofErr w:type="spellStart"/>
            <w:r w:rsidRPr="00E07771">
              <w:rPr>
                <w:rFonts w:ascii="Cambria" w:eastAsia="Calibri" w:hAnsi="Cambria" w:cs="Arial"/>
                <w:sz w:val="20"/>
                <w:szCs w:val="20"/>
              </w:rPr>
              <w:t>см.в</w:t>
            </w:r>
            <w:proofErr w:type="spellEnd"/>
            <w:r w:rsidRPr="00E07771">
              <w:rPr>
                <w:rFonts w:ascii="Cambria" w:eastAsia="Calibri" w:hAnsi="Cambria" w:cs="Arial"/>
                <w:sz w:val="20"/>
                <w:szCs w:val="20"/>
              </w:rPr>
              <w:t xml:space="preserve"> бетон с дебелина до 30 см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proofErr w:type="spellStart"/>
            <w:r w:rsidRPr="00E07771">
              <w:rPr>
                <w:rFonts w:ascii="Cambria" w:eastAsia="Calibri" w:hAnsi="Cambria" w:cs="Arial"/>
                <w:w w:val="94"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91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</w:rPr>
              <w:t>6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>Издълбаване на улей в тухлена зидария с размер до 10 см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w w:val="96"/>
                <w:sz w:val="20"/>
                <w:szCs w:val="20"/>
              </w:rPr>
              <w:t>м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93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</w:rPr>
              <w:t>7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 xml:space="preserve">Демонтаж на облицовка от </w:t>
            </w:r>
            <w:proofErr w:type="spellStart"/>
            <w:r w:rsidRPr="00E07771">
              <w:rPr>
                <w:rFonts w:ascii="Cambria" w:eastAsia="Calibri" w:hAnsi="Cambria" w:cs="Arial"/>
                <w:sz w:val="20"/>
                <w:szCs w:val="20"/>
              </w:rPr>
              <w:t>теракот</w:t>
            </w:r>
            <w:proofErr w:type="spellEnd"/>
            <w:r w:rsidRPr="00E07771">
              <w:rPr>
                <w:rFonts w:ascii="Cambria" w:eastAsia="Calibri" w:hAnsi="Cambria" w:cs="Arial"/>
                <w:sz w:val="20"/>
                <w:szCs w:val="20"/>
              </w:rPr>
              <w:t xml:space="preserve"> на циментов разтвор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proofErr w:type="spellStart"/>
            <w:r w:rsidRPr="00E07771">
              <w:rPr>
                <w:rFonts w:ascii="Cambria" w:eastAsia="Calibri" w:hAnsi="Cambria" w:cs="Arial"/>
                <w:w w:val="96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90"/>
        </w:trPr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</w:rPr>
              <w:t>8</w:t>
            </w:r>
          </w:p>
        </w:tc>
        <w:tc>
          <w:tcPr>
            <w:tcW w:w="64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 xml:space="preserve">Демонтаж на облицовка от фаянсови плочки на </w:t>
            </w:r>
            <w:proofErr w:type="spellStart"/>
            <w:r w:rsidRPr="00E07771">
              <w:rPr>
                <w:rFonts w:ascii="Cambria" w:eastAsia="Calibri" w:hAnsi="Cambria" w:cs="Arial"/>
                <w:sz w:val="20"/>
                <w:szCs w:val="20"/>
              </w:rPr>
              <w:t>варо</w:t>
            </w:r>
            <w:proofErr w:type="spellEnd"/>
            <w:r w:rsidRPr="00E07771">
              <w:rPr>
                <w:rFonts w:ascii="Cambria" w:eastAsia="Calibri" w:hAnsi="Cambria" w:cs="Arial"/>
                <w:sz w:val="20"/>
                <w:szCs w:val="20"/>
              </w:rPr>
              <w:t>-циментов р-р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proofErr w:type="spellStart"/>
            <w:r w:rsidRPr="00E07771">
              <w:rPr>
                <w:rFonts w:ascii="Cambria" w:eastAsia="Calibri" w:hAnsi="Cambria" w:cs="Arial"/>
                <w:w w:val="96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88"/>
        </w:trPr>
        <w:tc>
          <w:tcPr>
            <w:tcW w:w="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</w:rPr>
              <w:t>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>Къртене на мозаечен цокъл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w w:val="96"/>
                <w:sz w:val="20"/>
                <w:szCs w:val="20"/>
              </w:rPr>
              <w:t>м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93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</w:rPr>
              <w:t>10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>Демонтаж на балатум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proofErr w:type="spellStart"/>
            <w:r w:rsidRPr="00E07771">
              <w:rPr>
                <w:rFonts w:ascii="Cambria" w:eastAsia="Calibri" w:hAnsi="Cambria" w:cs="Arial"/>
                <w:w w:val="96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93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</w:rPr>
              <w:t>11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>Изстъргване на постна боя от стени и тавани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proofErr w:type="spellStart"/>
            <w:r w:rsidRPr="00E07771">
              <w:rPr>
                <w:rFonts w:ascii="Cambria" w:eastAsia="Calibri" w:hAnsi="Cambria" w:cs="Arial"/>
                <w:w w:val="96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93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</w:rPr>
              <w:t>12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>Миене на стени и тавани при подготовка за боя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proofErr w:type="spellStart"/>
            <w:r w:rsidRPr="00E07771">
              <w:rPr>
                <w:rFonts w:ascii="Cambria" w:eastAsia="Calibri" w:hAnsi="Cambria" w:cs="Arial"/>
                <w:w w:val="96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94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</w:rPr>
              <w:t>13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 xml:space="preserve">Остъргване на </w:t>
            </w:r>
            <w:proofErr w:type="spellStart"/>
            <w:r w:rsidRPr="00E07771">
              <w:rPr>
                <w:rFonts w:ascii="Cambria" w:eastAsia="Calibri" w:hAnsi="Cambria" w:cs="Arial"/>
                <w:sz w:val="20"/>
                <w:szCs w:val="20"/>
              </w:rPr>
              <w:t>латексова</w:t>
            </w:r>
            <w:proofErr w:type="spellEnd"/>
            <w:r w:rsidRPr="00E07771">
              <w:rPr>
                <w:rFonts w:ascii="Cambria" w:eastAsia="Calibri" w:hAnsi="Cambria" w:cs="Arial"/>
                <w:sz w:val="20"/>
                <w:szCs w:val="20"/>
              </w:rPr>
              <w:t xml:space="preserve"> боя по тавани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proofErr w:type="spellStart"/>
            <w:r w:rsidRPr="00E07771">
              <w:rPr>
                <w:rFonts w:ascii="Cambria" w:eastAsia="Calibri" w:hAnsi="Cambria" w:cs="Arial"/>
                <w:w w:val="96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93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</w:rPr>
              <w:t>14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>Сваляне /разлепване/ на тапети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proofErr w:type="spellStart"/>
            <w:r w:rsidRPr="00E07771">
              <w:rPr>
                <w:rFonts w:ascii="Cambria" w:eastAsia="Calibri" w:hAnsi="Cambria" w:cs="Arial"/>
                <w:w w:val="96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93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</w:rPr>
              <w:t>15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>Демонтаж на паркет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proofErr w:type="spellStart"/>
            <w:r w:rsidRPr="00E07771">
              <w:rPr>
                <w:rFonts w:ascii="Cambria" w:eastAsia="Calibri" w:hAnsi="Cambria" w:cs="Arial"/>
                <w:w w:val="96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93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</w:rPr>
              <w:t>16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>Демонтаж на тоалетна мивка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proofErr w:type="spellStart"/>
            <w:r w:rsidRPr="00E07771">
              <w:rPr>
                <w:rFonts w:ascii="Cambria" w:eastAsia="Calibri" w:hAnsi="Cambria" w:cs="Arial"/>
                <w:w w:val="94"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93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</w:rPr>
              <w:t>17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>Демонтаж на тоалетна чиния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proofErr w:type="spellStart"/>
            <w:r w:rsidRPr="00E07771">
              <w:rPr>
                <w:rFonts w:ascii="Cambria" w:eastAsia="Calibri" w:hAnsi="Cambria" w:cs="Arial"/>
                <w:w w:val="94"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93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</w:rPr>
              <w:t>18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>Демонтаж на поцинковани тръби  до Ф2"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w w:val="96"/>
                <w:sz w:val="20"/>
                <w:szCs w:val="20"/>
              </w:rPr>
              <w:t>м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93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</w:rPr>
              <w:t>19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>Демонтаж на поцинковани тръби до Ф3/4"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w w:val="96"/>
                <w:sz w:val="20"/>
                <w:szCs w:val="20"/>
              </w:rPr>
              <w:t>м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93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</w:rPr>
              <w:t>20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 xml:space="preserve">Демонтаж на </w:t>
            </w:r>
            <w:proofErr w:type="spellStart"/>
            <w:r w:rsidRPr="00E07771">
              <w:rPr>
                <w:rFonts w:ascii="Cambria" w:eastAsia="Calibri" w:hAnsi="Cambria" w:cs="Arial"/>
                <w:sz w:val="20"/>
                <w:szCs w:val="20"/>
              </w:rPr>
              <w:t>каменинови</w:t>
            </w:r>
            <w:proofErr w:type="spellEnd"/>
            <w:r w:rsidRPr="00E07771">
              <w:rPr>
                <w:rFonts w:ascii="Cambria" w:eastAsia="Calibri" w:hAnsi="Cambria" w:cs="Arial"/>
                <w:sz w:val="20"/>
                <w:szCs w:val="20"/>
              </w:rPr>
              <w:t xml:space="preserve"> тръби  до Ф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w w:val="96"/>
                <w:sz w:val="20"/>
                <w:szCs w:val="20"/>
              </w:rPr>
              <w:t>м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93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</w:rPr>
              <w:t>21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>Демонтаж на ключ за осветление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proofErr w:type="spellStart"/>
            <w:r w:rsidRPr="00E07771">
              <w:rPr>
                <w:rFonts w:ascii="Cambria" w:eastAsia="Calibri" w:hAnsi="Cambria" w:cs="Arial"/>
                <w:w w:val="94"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93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</w:rPr>
              <w:t>22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 xml:space="preserve">Демонтаж на чугунен радиатор до 10 </w:t>
            </w:r>
            <w:proofErr w:type="spellStart"/>
            <w:r w:rsidRPr="00E07771">
              <w:rPr>
                <w:rFonts w:ascii="Cambria" w:eastAsia="Calibri" w:hAnsi="Cambria" w:cs="Arial"/>
                <w:sz w:val="20"/>
                <w:szCs w:val="20"/>
              </w:rPr>
              <w:t>глидера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proofErr w:type="spellStart"/>
            <w:r w:rsidRPr="00E07771">
              <w:rPr>
                <w:rFonts w:ascii="Cambria" w:eastAsia="Calibri" w:hAnsi="Cambria" w:cs="Arial"/>
                <w:w w:val="94"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93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</w:rPr>
              <w:t>23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 xml:space="preserve">Демонтаж на </w:t>
            </w:r>
            <w:proofErr w:type="spellStart"/>
            <w:r w:rsidRPr="00E07771">
              <w:rPr>
                <w:rFonts w:ascii="Cambria" w:eastAsia="Calibri" w:hAnsi="Cambria" w:cs="Arial"/>
                <w:sz w:val="20"/>
                <w:szCs w:val="20"/>
              </w:rPr>
              <w:t>двупанелен</w:t>
            </w:r>
            <w:proofErr w:type="spellEnd"/>
            <w:r w:rsidRPr="00E07771">
              <w:rPr>
                <w:rFonts w:ascii="Cambria" w:eastAsia="Calibri" w:hAnsi="Cambria" w:cs="Arial"/>
                <w:sz w:val="20"/>
                <w:szCs w:val="20"/>
              </w:rPr>
              <w:t xml:space="preserve"> радиатор с дължина до 1000 мм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proofErr w:type="spellStart"/>
            <w:r w:rsidRPr="00E07771">
              <w:rPr>
                <w:rFonts w:ascii="Cambria" w:eastAsia="Calibri" w:hAnsi="Cambria" w:cs="Arial"/>
                <w:w w:val="94"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93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</w:rPr>
              <w:t>24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 xml:space="preserve">Демонтаж на </w:t>
            </w:r>
            <w:proofErr w:type="spellStart"/>
            <w:r w:rsidRPr="00E07771">
              <w:rPr>
                <w:rFonts w:ascii="Cambria" w:eastAsia="Calibri" w:hAnsi="Cambria" w:cs="Arial"/>
                <w:sz w:val="20"/>
                <w:szCs w:val="20"/>
              </w:rPr>
              <w:t>обезвъздушител</w:t>
            </w:r>
            <w:proofErr w:type="spellEnd"/>
            <w:r w:rsidRPr="00E07771">
              <w:rPr>
                <w:rFonts w:ascii="Cambria" w:eastAsia="Calibri" w:hAnsi="Cambria" w:cs="Arial"/>
                <w:sz w:val="20"/>
                <w:szCs w:val="20"/>
              </w:rPr>
              <w:t xml:space="preserve"> Ф1/2"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proofErr w:type="spellStart"/>
            <w:r w:rsidRPr="00E07771">
              <w:rPr>
                <w:rFonts w:ascii="Cambria" w:eastAsia="Calibri" w:hAnsi="Cambria" w:cs="Arial"/>
                <w:w w:val="94"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93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</w:rPr>
              <w:t>25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>Демонтаж на стоманени тръбопроводи Ф1/2" в сгради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w w:val="96"/>
                <w:sz w:val="20"/>
                <w:szCs w:val="20"/>
              </w:rPr>
              <w:t>м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93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</w:rPr>
              <w:t>26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>Демонтаж на стоманени тръбопроводи Ф3/4" в сгради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w w:val="96"/>
                <w:sz w:val="20"/>
                <w:szCs w:val="20"/>
              </w:rPr>
              <w:t>м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93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</w:rPr>
              <w:t>27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>Демонтаж на стоманени тръбопроводи Ф1" в сгради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w w:val="96"/>
                <w:sz w:val="20"/>
                <w:szCs w:val="20"/>
              </w:rPr>
              <w:t>м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93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</w:rPr>
              <w:t>28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>Демонтаж на стоманени тръбопроводи Ф1 1/4" в сгради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w w:val="96"/>
                <w:sz w:val="20"/>
                <w:szCs w:val="20"/>
              </w:rPr>
              <w:t>м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93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</w:rPr>
              <w:t>29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>Демонтаж на стоманени тръбопроводи Ф1 1/2" в сгради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w w:val="96"/>
                <w:sz w:val="20"/>
                <w:szCs w:val="20"/>
              </w:rPr>
              <w:t>м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93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</w:rPr>
              <w:t>30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>Демонтаж на стоманени тръбопроводи Ф2" в сгради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w w:val="96"/>
                <w:sz w:val="20"/>
                <w:szCs w:val="20"/>
              </w:rPr>
              <w:t>м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94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</w:rPr>
              <w:t>31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>Демонтаж на битумна хидроизолация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proofErr w:type="spellStart"/>
            <w:r w:rsidRPr="00E07771">
              <w:rPr>
                <w:rFonts w:ascii="Cambria" w:eastAsia="Calibri" w:hAnsi="Cambria" w:cs="Arial"/>
                <w:w w:val="96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93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</w:rPr>
              <w:t>32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>Демонтаж на водосточни тръби Ф 100-120 мм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w w:val="96"/>
                <w:sz w:val="20"/>
                <w:szCs w:val="20"/>
              </w:rPr>
              <w:t>м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93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</w:rPr>
              <w:t>33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>Демонтаж на дървена дограма с каса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proofErr w:type="spellStart"/>
            <w:r w:rsidRPr="00E07771">
              <w:rPr>
                <w:rFonts w:ascii="Cambria" w:eastAsia="Calibri" w:hAnsi="Cambria" w:cs="Arial"/>
                <w:w w:val="94"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259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</w:rPr>
              <w:t>2.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 xml:space="preserve">СМР на сгради и </w:t>
            </w:r>
            <w:proofErr w:type="spellStart"/>
            <w:r w:rsidRPr="00E07771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стр.съоръжения</w:t>
            </w:r>
            <w:proofErr w:type="spellEnd"/>
            <w:r w:rsidRPr="00E07771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 xml:space="preserve"> или на части от тях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69"/>
        </w:trPr>
        <w:tc>
          <w:tcPr>
            <w:tcW w:w="969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</w:rPr>
              <w:t>34</w:t>
            </w:r>
          </w:p>
        </w:tc>
        <w:tc>
          <w:tcPr>
            <w:tcW w:w="6498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>Направа зидария с газобетонни блокчета с деб.125мм на тънка фуга</w:t>
            </w:r>
          </w:p>
        </w:tc>
        <w:tc>
          <w:tcPr>
            <w:tcW w:w="175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proofErr w:type="spellStart"/>
            <w:r w:rsidRPr="00E07771">
              <w:rPr>
                <w:rFonts w:ascii="Cambria" w:eastAsia="Calibri" w:hAnsi="Cambria" w:cs="Arial"/>
                <w:w w:val="96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35" w:type="dxa"/>
            <w:tcBorders>
              <w:top w:val="nil"/>
              <w:left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88"/>
        </w:trPr>
        <w:tc>
          <w:tcPr>
            <w:tcW w:w="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</w:rPr>
              <w:t>35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 xml:space="preserve">Заварки на коляно на </w:t>
            </w:r>
            <w:proofErr w:type="spellStart"/>
            <w:r w:rsidRPr="00E07771">
              <w:rPr>
                <w:rFonts w:ascii="Cambria" w:eastAsia="Calibri" w:hAnsi="Cambria" w:cs="Arial"/>
                <w:sz w:val="20"/>
                <w:szCs w:val="20"/>
              </w:rPr>
              <w:t>подгревател</w:t>
            </w:r>
            <w:proofErr w:type="spellEnd"/>
            <w:r w:rsidRPr="00E07771">
              <w:rPr>
                <w:rFonts w:ascii="Cambria" w:eastAsia="Calibri" w:hAnsi="Cambria" w:cs="Arial"/>
                <w:sz w:val="20"/>
                <w:szCs w:val="20"/>
              </w:rPr>
              <w:t xml:space="preserve"> в абонатна станция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proofErr w:type="spellStart"/>
            <w:r w:rsidRPr="00E07771">
              <w:rPr>
                <w:rFonts w:ascii="Cambria" w:eastAsia="Calibri" w:hAnsi="Cambria" w:cs="Arial"/>
                <w:w w:val="94"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69"/>
        </w:trPr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</w:rPr>
              <w:t>36</w:t>
            </w:r>
          </w:p>
        </w:tc>
        <w:tc>
          <w:tcPr>
            <w:tcW w:w="64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 xml:space="preserve">Полагане на хидроизолация един пласт битумна мушама 4 кг/м2 с </w:t>
            </w:r>
            <w:proofErr w:type="spellStart"/>
            <w:r w:rsidRPr="00E07771">
              <w:rPr>
                <w:rFonts w:ascii="Cambria" w:eastAsia="Calibri" w:hAnsi="Cambria" w:cs="Arial"/>
                <w:sz w:val="20"/>
                <w:szCs w:val="20"/>
              </w:rPr>
              <w:t>посипка</w:t>
            </w:r>
            <w:proofErr w:type="spellEnd"/>
            <w:r w:rsidRPr="00E07771">
              <w:rPr>
                <w:rFonts w:ascii="Cambria" w:eastAsia="Calibri" w:hAnsi="Cambria" w:cs="Arial"/>
                <w:sz w:val="20"/>
                <w:szCs w:val="20"/>
              </w:rPr>
              <w:t xml:space="preserve"> на </w:t>
            </w:r>
            <w:proofErr w:type="spellStart"/>
            <w:r w:rsidRPr="00E07771">
              <w:rPr>
                <w:rFonts w:ascii="Cambria" w:eastAsia="Calibri" w:hAnsi="Cambria" w:cs="Arial"/>
                <w:sz w:val="20"/>
                <w:szCs w:val="20"/>
              </w:rPr>
              <w:t>газо-пламъчно</w:t>
            </w:r>
            <w:proofErr w:type="spellEnd"/>
            <w:r w:rsidRPr="00E07771">
              <w:rPr>
                <w:rFonts w:ascii="Cambria" w:eastAsia="Calibri" w:hAnsi="Cambria" w:cs="Arial"/>
                <w:sz w:val="20"/>
                <w:szCs w:val="20"/>
              </w:rPr>
              <w:t xml:space="preserve"> залепване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proofErr w:type="spellStart"/>
            <w:r w:rsidRPr="00E07771">
              <w:rPr>
                <w:rFonts w:ascii="Cambria" w:eastAsia="Calibri" w:hAnsi="Cambria" w:cs="Arial"/>
                <w:w w:val="96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63"/>
        </w:trPr>
        <w:tc>
          <w:tcPr>
            <w:tcW w:w="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</w:rPr>
              <w:t>37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w w:val="99"/>
                <w:sz w:val="20"/>
                <w:szCs w:val="20"/>
              </w:rPr>
              <w:t>Направа частичен кърпеж на хидроизолация един пласт битумна мушама 4</w:t>
            </w:r>
            <w:r w:rsidRPr="00E07771">
              <w:rPr>
                <w:rFonts w:ascii="Cambria" w:eastAsia="Calibri" w:hAnsi="Cambria" w:cs="Arial"/>
                <w:sz w:val="20"/>
                <w:szCs w:val="20"/>
              </w:rPr>
              <w:t xml:space="preserve"> кг/м2 с </w:t>
            </w:r>
            <w:proofErr w:type="spellStart"/>
            <w:r w:rsidRPr="00E07771">
              <w:rPr>
                <w:rFonts w:ascii="Cambria" w:eastAsia="Calibri" w:hAnsi="Cambria" w:cs="Arial"/>
                <w:sz w:val="20"/>
                <w:szCs w:val="20"/>
              </w:rPr>
              <w:t>посипка</w:t>
            </w:r>
            <w:proofErr w:type="spellEnd"/>
            <w:r w:rsidRPr="00E07771">
              <w:rPr>
                <w:rFonts w:ascii="Cambria" w:eastAsia="Calibri" w:hAnsi="Cambria" w:cs="Arial"/>
                <w:sz w:val="20"/>
                <w:szCs w:val="20"/>
              </w:rPr>
              <w:t xml:space="preserve"> на </w:t>
            </w:r>
            <w:proofErr w:type="spellStart"/>
            <w:r w:rsidRPr="00E07771">
              <w:rPr>
                <w:rFonts w:ascii="Cambria" w:eastAsia="Calibri" w:hAnsi="Cambria" w:cs="Arial"/>
                <w:sz w:val="20"/>
                <w:szCs w:val="20"/>
              </w:rPr>
              <w:t>газо-пламъчно</w:t>
            </w:r>
            <w:proofErr w:type="spellEnd"/>
            <w:r w:rsidRPr="00E07771">
              <w:rPr>
                <w:rFonts w:ascii="Cambria" w:eastAsia="Calibri" w:hAnsi="Cambria" w:cs="Arial"/>
                <w:sz w:val="20"/>
                <w:szCs w:val="20"/>
              </w:rPr>
              <w:t xml:space="preserve"> залепване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proofErr w:type="spellStart"/>
            <w:r w:rsidRPr="00E07771">
              <w:rPr>
                <w:rFonts w:ascii="Cambria" w:eastAsia="Calibri" w:hAnsi="Cambria" w:cs="Arial"/>
                <w:w w:val="96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78"/>
        </w:trPr>
        <w:tc>
          <w:tcPr>
            <w:tcW w:w="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</w:rPr>
              <w:t>38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>Полагане битумен грунд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proofErr w:type="spellStart"/>
            <w:r w:rsidRPr="00E07771">
              <w:rPr>
                <w:rFonts w:ascii="Cambria" w:eastAsia="Calibri" w:hAnsi="Cambria" w:cs="Arial"/>
                <w:w w:val="96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69"/>
        </w:trPr>
        <w:tc>
          <w:tcPr>
            <w:tcW w:w="969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</w:rPr>
              <w:t>39</w:t>
            </w:r>
          </w:p>
        </w:tc>
        <w:tc>
          <w:tcPr>
            <w:tcW w:w="6498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 xml:space="preserve">Доставка и монтаж на водосточни тръби Ф120 от поцинкована </w:t>
            </w:r>
            <w:r w:rsidRPr="00E07771">
              <w:rPr>
                <w:rFonts w:ascii="Cambria" w:eastAsia="Calibri" w:hAnsi="Cambria" w:cs="Arial"/>
                <w:sz w:val="20"/>
                <w:szCs w:val="20"/>
              </w:rPr>
              <w:lastRenderedPageBreak/>
              <w:t>ламарина с дебелина 0,5 мм</w:t>
            </w:r>
          </w:p>
        </w:tc>
        <w:tc>
          <w:tcPr>
            <w:tcW w:w="175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w w:val="96"/>
                <w:sz w:val="20"/>
                <w:szCs w:val="20"/>
              </w:rPr>
              <w:lastRenderedPageBreak/>
              <w:t>м</w:t>
            </w:r>
          </w:p>
        </w:tc>
        <w:tc>
          <w:tcPr>
            <w:tcW w:w="35" w:type="dxa"/>
            <w:tcBorders>
              <w:top w:val="nil"/>
              <w:left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11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63"/>
        </w:trPr>
        <w:tc>
          <w:tcPr>
            <w:tcW w:w="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</w:rPr>
              <w:t>40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 xml:space="preserve">Доставка и монтаж на висящи олуци 28 мм </w:t>
            </w:r>
            <w:proofErr w:type="spellStart"/>
            <w:r w:rsidRPr="00E07771">
              <w:rPr>
                <w:rFonts w:ascii="Cambria" w:eastAsia="Calibri" w:hAnsi="Cambria" w:cs="Arial"/>
                <w:sz w:val="20"/>
                <w:szCs w:val="20"/>
              </w:rPr>
              <w:t>разгъвка</w:t>
            </w:r>
            <w:proofErr w:type="spellEnd"/>
            <w:r w:rsidRPr="00E07771">
              <w:rPr>
                <w:rFonts w:ascii="Cambria" w:eastAsia="Calibri" w:hAnsi="Cambria" w:cs="Arial"/>
                <w:sz w:val="20"/>
                <w:szCs w:val="20"/>
              </w:rPr>
              <w:t>, от поцинкована ламарина с дебелина 0,5 мм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w w:val="96"/>
                <w:sz w:val="20"/>
                <w:szCs w:val="20"/>
              </w:rPr>
              <w:t>м</w:t>
            </w:r>
          </w:p>
        </w:tc>
        <w:tc>
          <w:tcPr>
            <w:tcW w:w="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11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63"/>
        </w:trPr>
        <w:tc>
          <w:tcPr>
            <w:tcW w:w="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</w:rPr>
              <w:t>41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 xml:space="preserve">Смяна на ламаринена обшивка от поцинкована ламарина с дебелина 0,5 мм по </w:t>
            </w:r>
            <w:proofErr w:type="spellStart"/>
            <w:r w:rsidRPr="00E07771">
              <w:rPr>
                <w:rFonts w:ascii="Cambria" w:eastAsia="Calibri" w:hAnsi="Cambria" w:cs="Arial"/>
                <w:sz w:val="20"/>
                <w:szCs w:val="20"/>
              </w:rPr>
              <w:t>покриви,корнизи</w:t>
            </w:r>
            <w:proofErr w:type="spellEnd"/>
            <w:r w:rsidRPr="00E07771">
              <w:rPr>
                <w:rFonts w:ascii="Cambria" w:eastAsia="Calibri" w:hAnsi="Cambria" w:cs="Arial"/>
                <w:sz w:val="20"/>
                <w:szCs w:val="20"/>
              </w:rPr>
              <w:t xml:space="preserve"> и поли.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proofErr w:type="spellStart"/>
            <w:r w:rsidRPr="00E07771">
              <w:rPr>
                <w:rFonts w:ascii="Cambria" w:eastAsia="Calibri" w:hAnsi="Cambria" w:cs="Arial"/>
                <w:w w:val="96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42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232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27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СМР на инсталации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258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СМР по електрически инсталации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88"/>
        </w:trPr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</w:rPr>
              <w:t>42</w:t>
            </w:r>
          </w:p>
        </w:tc>
        <w:tc>
          <w:tcPr>
            <w:tcW w:w="6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 xml:space="preserve">Доставка и монтаж на </w:t>
            </w:r>
            <w:proofErr w:type="spellStart"/>
            <w:r w:rsidRPr="00E07771">
              <w:rPr>
                <w:rFonts w:ascii="Cambria" w:eastAsia="Calibri" w:hAnsi="Cambria" w:cs="Arial"/>
                <w:sz w:val="20"/>
                <w:szCs w:val="20"/>
              </w:rPr>
              <w:t>ел.контактор</w:t>
            </w:r>
            <w:proofErr w:type="spellEnd"/>
            <w:r w:rsidRPr="00E07771">
              <w:rPr>
                <w:rFonts w:ascii="Cambria" w:eastAsia="Calibri" w:hAnsi="Cambria" w:cs="Arial"/>
                <w:sz w:val="20"/>
                <w:szCs w:val="20"/>
              </w:rPr>
              <w:t>, трифазен 63 А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proofErr w:type="spellStart"/>
            <w:r w:rsidRPr="00E07771">
              <w:rPr>
                <w:rFonts w:ascii="Cambria" w:eastAsia="Calibri" w:hAnsi="Cambria" w:cs="Arial"/>
                <w:w w:val="94"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93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</w:rPr>
              <w:t>43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>Доставка и монтаж на контакт тип "Шуко" за открит монтаж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proofErr w:type="spellStart"/>
            <w:r w:rsidRPr="00E07771">
              <w:rPr>
                <w:rFonts w:ascii="Cambria" w:eastAsia="Calibri" w:hAnsi="Cambria" w:cs="Arial"/>
                <w:w w:val="94"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200"/>
        </w:trPr>
        <w:tc>
          <w:tcPr>
            <w:tcW w:w="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</w:rPr>
              <w:t>44</w:t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>Доставка и монтаж на ключ за осветление, обикновен за скрита и-я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proofErr w:type="spellStart"/>
            <w:r w:rsidRPr="00E07771">
              <w:rPr>
                <w:rFonts w:ascii="Cambria" w:eastAsia="Calibri" w:hAnsi="Cambria" w:cs="Arial"/>
                <w:w w:val="94"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30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63"/>
        </w:trPr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</w:rPr>
              <w:t>45</w:t>
            </w:r>
          </w:p>
        </w:tc>
        <w:tc>
          <w:tcPr>
            <w:tcW w:w="64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>Доставка и монтаж на ключ за осветление, сериен за скрита инсталация</w:t>
            </w:r>
          </w:p>
        </w:tc>
        <w:tc>
          <w:tcPr>
            <w:tcW w:w="175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proofErr w:type="spellStart"/>
            <w:r w:rsidRPr="00E07771">
              <w:rPr>
                <w:rFonts w:ascii="Cambria" w:eastAsia="Calibri" w:hAnsi="Cambria" w:cs="Arial"/>
                <w:w w:val="94"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36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358"/>
        </w:trPr>
        <w:tc>
          <w:tcPr>
            <w:tcW w:w="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</w:rPr>
              <w:t>46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>Доставка и монтаж на контакт тип "Шуко" за скрита инсталация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proofErr w:type="spellStart"/>
            <w:r w:rsidRPr="00E07771">
              <w:rPr>
                <w:rFonts w:ascii="Cambria" w:eastAsia="Calibri" w:hAnsi="Cambria" w:cs="Arial"/>
                <w:w w:val="94"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41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63"/>
        </w:trPr>
        <w:tc>
          <w:tcPr>
            <w:tcW w:w="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</w:rPr>
              <w:t>47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>Доставка и монтаж на подови кутии за шест елемента /4бр.контакта"Шуко",1 бр.Rj45,1бр.Rj11/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proofErr w:type="spellStart"/>
            <w:r w:rsidRPr="00E07771">
              <w:rPr>
                <w:rFonts w:ascii="Cambria" w:eastAsia="Calibri" w:hAnsi="Cambria" w:cs="Arial"/>
                <w:w w:val="94"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11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88"/>
        </w:trPr>
        <w:tc>
          <w:tcPr>
            <w:tcW w:w="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</w:rPr>
              <w:t>48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>Доставка и монтаж на апартаментно табло 12 гнезда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proofErr w:type="spellStart"/>
            <w:r w:rsidRPr="00E07771">
              <w:rPr>
                <w:rFonts w:ascii="Cambria" w:eastAsia="Calibri" w:hAnsi="Cambria" w:cs="Arial"/>
                <w:w w:val="94"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200"/>
        </w:trPr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</w:rPr>
              <w:t>49</w:t>
            </w:r>
          </w:p>
        </w:tc>
        <w:tc>
          <w:tcPr>
            <w:tcW w:w="64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 xml:space="preserve">Полагане на проводник ПВВМ 3х2,5 </w:t>
            </w:r>
            <w:proofErr w:type="spellStart"/>
            <w:r w:rsidRPr="00E07771">
              <w:rPr>
                <w:rFonts w:ascii="Cambria" w:eastAsia="Calibri" w:hAnsi="Cambria" w:cs="Arial"/>
                <w:sz w:val="20"/>
                <w:szCs w:val="20"/>
              </w:rPr>
              <w:t>кв.мм</w:t>
            </w:r>
            <w:proofErr w:type="spellEnd"/>
            <w:r w:rsidRPr="00E07771">
              <w:rPr>
                <w:rFonts w:ascii="Cambria" w:eastAsia="Calibri" w:hAnsi="Cambria" w:cs="Arial"/>
                <w:sz w:val="20"/>
                <w:szCs w:val="20"/>
              </w:rPr>
              <w:t xml:space="preserve"> по тухлени стени под мазилка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w w:val="96"/>
                <w:sz w:val="20"/>
                <w:szCs w:val="20"/>
              </w:rPr>
              <w:t>м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94"/>
        </w:trPr>
        <w:tc>
          <w:tcPr>
            <w:tcW w:w="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</w:rPr>
              <w:t>50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 xml:space="preserve">Полагане на проводник ПВВМ 3х2,5 </w:t>
            </w:r>
            <w:proofErr w:type="spellStart"/>
            <w:r w:rsidRPr="00E07771">
              <w:rPr>
                <w:rFonts w:ascii="Cambria" w:eastAsia="Calibri" w:hAnsi="Cambria" w:cs="Arial"/>
                <w:sz w:val="20"/>
                <w:szCs w:val="20"/>
              </w:rPr>
              <w:t>кв.мм</w:t>
            </w:r>
            <w:proofErr w:type="spellEnd"/>
            <w:r w:rsidRPr="00E07771">
              <w:rPr>
                <w:rFonts w:ascii="Cambria" w:eastAsia="Calibri" w:hAnsi="Cambria" w:cs="Arial"/>
                <w:sz w:val="20"/>
                <w:szCs w:val="20"/>
              </w:rPr>
              <w:t xml:space="preserve"> по бетон под мазилка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w w:val="96"/>
                <w:sz w:val="20"/>
                <w:szCs w:val="20"/>
              </w:rPr>
              <w:t>м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208"/>
        </w:trPr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</w:rPr>
              <w:t>51</w:t>
            </w:r>
          </w:p>
        </w:tc>
        <w:tc>
          <w:tcPr>
            <w:tcW w:w="6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 xml:space="preserve">Полагане СВТ 4х16 </w:t>
            </w:r>
            <w:proofErr w:type="spellStart"/>
            <w:r w:rsidRPr="00E07771">
              <w:rPr>
                <w:rFonts w:ascii="Cambria" w:eastAsia="Calibri" w:hAnsi="Cambria" w:cs="Arial"/>
                <w:sz w:val="20"/>
                <w:szCs w:val="20"/>
              </w:rPr>
              <w:t>кв.мм</w:t>
            </w:r>
            <w:proofErr w:type="spellEnd"/>
            <w:r w:rsidRPr="00E07771">
              <w:rPr>
                <w:rFonts w:ascii="Cambria" w:eastAsia="Calibri" w:hAnsi="Cambria" w:cs="Arial"/>
                <w:sz w:val="20"/>
                <w:szCs w:val="20"/>
              </w:rPr>
              <w:t xml:space="preserve"> в PVC канал по бетон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w w:val="96"/>
                <w:sz w:val="20"/>
                <w:szCs w:val="20"/>
              </w:rPr>
              <w:t>м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93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</w:rPr>
              <w:t>52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 xml:space="preserve">Полагане СВТ 3х4 </w:t>
            </w:r>
            <w:proofErr w:type="spellStart"/>
            <w:r w:rsidRPr="00E07771">
              <w:rPr>
                <w:rFonts w:ascii="Cambria" w:eastAsia="Calibri" w:hAnsi="Cambria" w:cs="Arial"/>
                <w:sz w:val="20"/>
                <w:szCs w:val="20"/>
              </w:rPr>
              <w:t>кв.мм</w:t>
            </w:r>
            <w:proofErr w:type="spellEnd"/>
            <w:r w:rsidRPr="00E07771">
              <w:rPr>
                <w:rFonts w:ascii="Cambria" w:eastAsia="Calibri" w:hAnsi="Cambria" w:cs="Arial"/>
                <w:sz w:val="20"/>
                <w:szCs w:val="20"/>
              </w:rPr>
              <w:t xml:space="preserve"> в PVC канал по бетон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w w:val="96"/>
                <w:sz w:val="20"/>
                <w:szCs w:val="20"/>
              </w:rPr>
              <w:t>м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90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</w:rPr>
              <w:t>53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 xml:space="preserve">Направа връзка към съоръжения за проводник до 2,5 </w:t>
            </w:r>
            <w:proofErr w:type="spellStart"/>
            <w:r w:rsidRPr="00E07771">
              <w:rPr>
                <w:rFonts w:ascii="Cambria" w:eastAsia="Calibri" w:hAnsi="Cambria" w:cs="Arial"/>
                <w:sz w:val="20"/>
                <w:szCs w:val="20"/>
              </w:rPr>
              <w:t>кв.мм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proofErr w:type="spellStart"/>
            <w:r w:rsidRPr="00E07771">
              <w:rPr>
                <w:rFonts w:ascii="Cambria" w:eastAsia="Calibri" w:hAnsi="Cambria" w:cs="Arial"/>
                <w:w w:val="94"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63"/>
        </w:trPr>
        <w:tc>
          <w:tcPr>
            <w:tcW w:w="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</w:rPr>
              <w:t>54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 xml:space="preserve">Направа на лампов излаз до 5 м с проводник ПВВМ 2х1,5 </w:t>
            </w:r>
            <w:proofErr w:type="spellStart"/>
            <w:r w:rsidRPr="00E07771">
              <w:rPr>
                <w:rFonts w:ascii="Cambria" w:eastAsia="Calibri" w:hAnsi="Cambria" w:cs="Arial"/>
                <w:sz w:val="20"/>
                <w:szCs w:val="20"/>
              </w:rPr>
              <w:t>кв.мм</w:t>
            </w:r>
            <w:proofErr w:type="spellEnd"/>
            <w:r w:rsidRPr="00E07771">
              <w:rPr>
                <w:rFonts w:ascii="Cambria" w:eastAsia="Calibri" w:hAnsi="Cambria" w:cs="Arial"/>
                <w:sz w:val="20"/>
                <w:szCs w:val="20"/>
              </w:rPr>
              <w:t xml:space="preserve"> под мазилка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proofErr w:type="spellStart"/>
            <w:r w:rsidRPr="00E07771">
              <w:rPr>
                <w:rFonts w:ascii="Cambria" w:eastAsia="Calibri" w:hAnsi="Cambria" w:cs="Arial"/>
                <w:w w:val="94"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90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63"/>
        </w:trPr>
        <w:tc>
          <w:tcPr>
            <w:tcW w:w="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</w:rPr>
              <w:t>55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 xml:space="preserve">Направа на контактен излаз до 5 м с проводник 3х2,5 </w:t>
            </w:r>
            <w:proofErr w:type="spellStart"/>
            <w:r w:rsidRPr="00E07771">
              <w:rPr>
                <w:rFonts w:ascii="Cambria" w:eastAsia="Calibri" w:hAnsi="Cambria" w:cs="Arial"/>
                <w:sz w:val="20"/>
                <w:szCs w:val="20"/>
              </w:rPr>
              <w:t>кв.мм</w:t>
            </w:r>
            <w:proofErr w:type="spellEnd"/>
            <w:r w:rsidRPr="00E07771">
              <w:rPr>
                <w:rFonts w:ascii="Cambria" w:eastAsia="Calibri" w:hAnsi="Cambria" w:cs="Arial"/>
                <w:sz w:val="20"/>
                <w:szCs w:val="20"/>
              </w:rPr>
              <w:t xml:space="preserve"> под мазилка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proofErr w:type="spellStart"/>
            <w:r w:rsidRPr="00E07771">
              <w:rPr>
                <w:rFonts w:ascii="Cambria" w:eastAsia="Calibri" w:hAnsi="Cambria" w:cs="Arial"/>
                <w:w w:val="94"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36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85"/>
        </w:trPr>
        <w:tc>
          <w:tcPr>
            <w:tcW w:w="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</w:rPr>
              <w:t>56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>Демонтаж, доставка и монтаж на осветителни тела 2х36 W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proofErr w:type="spellStart"/>
            <w:r w:rsidRPr="00E07771">
              <w:rPr>
                <w:rFonts w:ascii="Cambria" w:eastAsia="Calibri" w:hAnsi="Cambria" w:cs="Arial"/>
                <w:w w:val="94"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20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85"/>
        </w:trPr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</w:rPr>
              <w:t>57</w:t>
            </w:r>
          </w:p>
        </w:tc>
        <w:tc>
          <w:tcPr>
            <w:tcW w:w="64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>Демонтаж, доставка и монтаж на осветителни тела 4х18 W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proofErr w:type="spellStart"/>
            <w:r w:rsidRPr="00E07771">
              <w:rPr>
                <w:rFonts w:ascii="Cambria" w:eastAsia="Calibri" w:hAnsi="Cambria" w:cs="Arial"/>
                <w:w w:val="94"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85"/>
        </w:trPr>
        <w:tc>
          <w:tcPr>
            <w:tcW w:w="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</w:rPr>
              <w:t>58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proofErr w:type="spellStart"/>
            <w:r w:rsidRPr="00E07771">
              <w:rPr>
                <w:rFonts w:ascii="Cambria" w:eastAsia="Calibri" w:hAnsi="Cambria" w:cs="Arial"/>
                <w:sz w:val="20"/>
                <w:szCs w:val="20"/>
              </w:rPr>
              <w:t>Демонтаж,доставка</w:t>
            </w:r>
            <w:proofErr w:type="spellEnd"/>
            <w:r w:rsidRPr="00E07771">
              <w:rPr>
                <w:rFonts w:ascii="Cambria" w:eastAsia="Calibri" w:hAnsi="Cambria" w:cs="Arial"/>
                <w:sz w:val="20"/>
                <w:szCs w:val="20"/>
              </w:rPr>
              <w:t xml:space="preserve"> и монтаж на осветителни тела 2х28 W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proofErr w:type="spellStart"/>
            <w:r w:rsidRPr="00E07771">
              <w:rPr>
                <w:rFonts w:ascii="Cambria" w:eastAsia="Calibri" w:hAnsi="Cambria" w:cs="Arial"/>
                <w:w w:val="94"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20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85"/>
        </w:trPr>
        <w:tc>
          <w:tcPr>
            <w:tcW w:w="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</w:rPr>
              <w:t>59</w:t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>Доставка и монтаж на прекъсвач А1 за главни разпределителни табла с номинален ток 125 А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proofErr w:type="spellStart"/>
            <w:r w:rsidRPr="00E07771">
              <w:rPr>
                <w:rFonts w:ascii="Cambria" w:eastAsia="Calibri" w:hAnsi="Cambria" w:cs="Arial"/>
                <w:w w:val="94"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20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85"/>
        </w:trPr>
        <w:tc>
          <w:tcPr>
            <w:tcW w:w="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</w:rPr>
              <w:t>60</w:t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>Доставка и монтаж на прекъсвач А2 за главни разпределителни табла с номинален ток 250 А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proofErr w:type="spellStart"/>
            <w:r w:rsidRPr="00E07771">
              <w:rPr>
                <w:rFonts w:ascii="Cambria" w:eastAsia="Calibri" w:hAnsi="Cambria" w:cs="Arial"/>
                <w:w w:val="94"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20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85"/>
        </w:trPr>
        <w:tc>
          <w:tcPr>
            <w:tcW w:w="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</w:rPr>
              <w:t>61</w:t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>Доставка и монтаж на прекъсвач А3 за главни разпределителни табла с номинален ток 630 А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proofErr w:type="spellStart"/>
            <w:r w:rsidRPr="00E07771">
              <w:rPr>
                <w:rFonts w:ascii="Cambria" w:eastAsia="Calibri" w:hAnsi="Cambria" w:cs="Arial"/>
                <w:w w:val="94"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20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85"/>
        </w:trPr>
        <w:tc>
          <w:tcPr>
            <w:tcW w:w="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</w:rPr>
              <w:t>62</w:t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>Доставка и монтаж на прекъсвач А4 за главни разпределителни табла с номинален ток 1200А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proofErr w:type="spellStart"/>
            <w:r w:rsidRPr="00E07771">
              <w:rPr>
                <w:rFonts w:ascii="Cambria" w:eastAsia="Calibri" w:hAnsi="Cambria" w:cs="Arial"/>
                <w:w w:val="94"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20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93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val="en-US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</w:rPr>
              <w:t>6</w:t>
            </w: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  <w:t>3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>Доставка и монтаж на кабел СВТ 4х120 мм2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w w:val="96"/>
                <w:sz w:val="20"/>
                <w:szCs w:val="20"/>
              </w:rPr>
              <w:t>м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93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val="en-US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</w:rPr>
              <w:t>6</w:t>
            </w: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  <w:t>4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>Доставка и монтаж на кабел СВТ 4х95 мм2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w w:val="96"/>
                <w:sz w:val="20"/>
                <w:szCs w:val="20"/>
              </w:rPr>
              <w:t>м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93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val="en-US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  <w:t>65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>Доставка и монтаж на кабел СВТ 4х70 мм2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w w:val="96"/>
                <w:sz w:val="20"/>
                <w:szCs w:val="20"/>
              </w:rPr>
              <w:t>м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93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val="en-US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  <w:t>66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>Доставка и монтаж на кабел СВТ 4х50 мм2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w w:val="96"/>
                <w:sz w:val="20"/>
                <w:szCs w:val="20"/>
              </w:rPr>
              <w:t>м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93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val="en-US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  <w:t>67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>Доставка и монтаж на кабел СВТ 4х35 мм2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w w:val="96"/>
                <w:sz w:val="20"/>
                <w:szCs w:val="20"/>
              </w:rPr>
              <w:t>м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270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Изолационни строителни работи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90"/>
        </w:trPr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val="en-US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  <w:t>68</w:t>
            </w:r>
          </w:p>
        </w:tc>
        <w:tc>
          <w:tcPr>
            <w:tcW w:w="64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 xml:space="preserve">Направа на изолация на </w:t>
            </w:r>
            <w:proofErr w:type="spellStart"/>
            <w:r w:rsidRPr="00E07771">
              <w:rPr>
                <w:rFonts w:ascii="Cambria" w:eastAsia="Calibri" w:hAnsi="Cambria" w:cs="Arial"/>
                <w:sz w:val="20"/>
                <w:szCs w:val="20"/>
              </w:rPr>
              <w:t>стом</w:t>
            </w:r>
            <w:proofErr w:type="spellEnd"/>
            <w:r w:rsidRPr="00E07771">
              <w:rPr>
                <w:rFonts w:ascii="Cambria" w:eastAsia="Calibri" w:hAnsi="Cambria" w:cs="Arial"/>
                <w:sz w:val="20"/>
                <w:szCs w:val="20"/>
              </w:rPr>
              <w:t>. тръби Ф 89мм с полиетиленова пяна 9мм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w w:val="96"/>
                <w:sz w:val="20"/>
                <w:szCs w:val="20"/>
              </w:rPr>
              <w:t>м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25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88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СМР по тръбопроводни инсталации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w w:val="96"/>
                <w:sz w:val="20"/>
                <w:szCs w:val="20"/>
              </w:rPr>
              <w:t>м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93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val="en-US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  <w:t>69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>Доставка и монтаж на стоманени тръби Ф1" в сгради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w w:val="96"/>
                <w:sz w:val="20"/>
                <w:szCs w:val="20"/>
              </w:rPr>
              <w:t>м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93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val="en-US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  <w:t>70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>Доставка и монтаж на стоманени тръби Ф1 1/4" в сгради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w w:val="96"/>
                <w:sz w:val="20"/>
                <w:szCs w:val="20"/>
              </w:rPr>
              <w:t>м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93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val="en-US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  <w:t>71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>Доставка и монтаж на стоманени тръби Ф1 1/2" в сгради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w w:val="96"/>
                <w:sz w:val="20"/>
                <w:szCs w:val="20"/>
              </w:rPr>
              <w:t>м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93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val="en-US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  <w:t>72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>Доставка и монтаж на стоманени тръби Ф89 мм в сгради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w w:val="96"/>
                <w:sz w:val="20"/>
                <w:szCs w:val="20"/>
              </w:rPr>
              <w:t>м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93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val="en-US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  <w:t>73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>Доставка и монтаж на стоманени тръби Ф3/4" в сгради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w w:val="96"/>
                <w:sz w:val="20"/>
                <w:szCs w:val="20"/>
              </w:rPr>
              <w:t>м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204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Водопровод, канализация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90"/>
        </w:trPr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val="en-US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  <w:t>74</w:t>
            </w:r>
          </w:p>
        </w:tc>
        <w:tc>
          <w:tcPr>
            <w:tcW w:w="64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>Доставка и монтаж на тоалетна мивка, бяла, порцеланова, среден размер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proofErr w:type="spellStart"/>
            <w:r w:rsidRPr="00E07771">
              <w:rPr>
                <w:rFonts w:ascii="Cambria" w:eastAsia="Calibri" w:hAnsi="Cambria" w:cs="Arial"/>
                <w:w w:val="94"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25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88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val="en-US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  <w:t>75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>Доставка и монтаж на тоалетна чиния, бяла със задно отичане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proofErr w:type="spellStart"/>
            <w:r w:rsidRPr="00E07771">
              <w:rPr>
                <w:rFonts w:ascii="Cambria" w:eastAsia="Calibri" w:hAnsi="Cambria" w:cs="Arial"/>
                <w:w w:val="94"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93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val="en-US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  <w:t>76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 xml:space="preserve">Доставка и монтаж на </w:t>
            </w:r>
            <w:proofErr w:type="spellStart"/>
            <w:r w:rsidRPr="00E07771">
              <w:rPr>
                <w:rFonts w:ascii="Cambria" w:eastAsia="Calibri" w:hAnsi="Cambria" w:cs="Arial"/>
                <w:sz w:val="20"/>
                <w:szCs w:val="20"/>
              </w:rPr>
              <w:t>моноблок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proofErr w:type="spellStart"/>
            <w:r w:rsidRPr="00E07771">
              <w:rPr>
                <w:rFonts w:ascii="Cambria" w:eastAsia="Calibri" w:hAnsi="Cambria" w:cs="Arial"/>
                <w:w w:val="94"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93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val="en-US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  <w:t>77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 xml:space="preserve">Укрепване на мивка с </w:t>
            </w:r>
            <w:proofErr w:type="spellStart"/>
            <w:r w:rsidRPr="00E07771">
              <w:rPr>
                <w:rFonts w:ascii="Cambria" w:eastAsia="Calibri" w:hAnsi="Cambria" w:cs="Arial"/>
                <w:sz w:val="20"/>
                <w:szCs w:val="20"/>
              </w:rPr>
              <w:t>теракол</w:t>
            </w:r>
            <w:proofErr w:type="spellEnd"/>
            <w:r w:rsidRPr="00E07771">
              <w:rPr>
                <w:rFonts w:ascii="Cambria" w:eastAsia="Calibri" w:hAnsi="Cambria" w:cs="Arial"/>
                <w:sz w:val="20"/>
                <w:szCs w:val="20"/>
              </w:rPr>
              <w:t xml:space="preserve"> и цимент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proofErr w:type="spellStart"/>
            <w:r w:rsidRPr="00E07771">
              <w:rPr>
                <w:rFonts w:ascii="Cambria" w:eastAsia="Calibri" w:hAnsi="Cambria" w:cs="Arial"/>
                <w:w w:val="94"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93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val="en-US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  <w:t>78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 xml:space="preserve">Укрепване на тоалетна чиния с </w:t>
            </w:r>
            <w:proofErr w:type="spellStart"/>
            <w:r w:rsidRPr="00E07771">
              <w:rPr>
                <w:rFonts w:ascii="Cambria" w:eastAsia="Calibri" w:hAnsi="Cambria" w:cs="Arial"/>
                <w:sz w:val="20"/>
                <w:szCs w:val="20"/>
              </w:rPr>
              <w:t>теракол</w:t>
            </w:r>
            <w:proofErr w:type="spellEnd"/>
            <w:r w:rsidRPr="00E07771">
              <w:rPr>
                <w:rFonts w:ascii="Cambria" w:eastAsia="Calibri" w:hAnsi="Cambria" w:cs="Arial"/>
                <w:sz w:val="20"/>
                <w:szCs w:val="20"/>
              </w:rPr>
              <w:t xml:space="preserve"> и цимент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proofErr w:type="spellStart"/>
            <w:r w:rsidRPr="00E07771">
              <w:rPr>
                <w:rFonts w:ascii="Cambria" w:eastAsia="Calibri" w:hAnsi="Cambria" w:cs="Arial"/>
                <w:w w:val="94"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93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val="en-US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  <w:t>79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>Доставка и монтаж на ниско промивно тоалетно казанче комплект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proofErr w:type="spellStart"/>
            <w:r w:rsidRPr="00E07771">
              <w:rPr>
                <w:rFonts w:ascii="Cambria" w:eastAsia="Calibri" w:hAnsi="Cambria" w:cs="Arial"/>
                <w:w w:val="94"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93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val="en-US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  <w:t>80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 xml:space="preserve">Доставка и монтаж на </w:t>
            </w:r>
            <w:proofErr w:type="spellStart"/>
            <w:r w:rsidRPr="00E07771">
              <w:rPr>
                <w:rFonts w:ascii="Cambria" w:eastAsia="Calibri" w:hAnsi="Cambria" w:cs="Arial"/>
                <w:sz w:val="20"/>
                <w:szCs w:val="20"/>
              </w:rPr>
              <w:t>каменинови</w:t>
            </w:r>
            <w:proofErr w:type="spellEnd"/>
            <w:r w:rsidRPr="00E07771">
              <w:rPr>
                <w:rFonts w:ascii="Cambria" w:eastAsia="Calibri" w:hAnsi="Cambria" w:cs="Arial"/>
                <w:sz w:val="20"/>
                <w:szCs w:val="20"/>
              </w:rPr>
              <w:t xml:space="preserve"> тръби Ф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proofErr w:type="spellStart"/>
            <w:r w:rsidRPr="00E07771">
              <w:rPr>
                <w:rFonts w:ascii="Cambria" w:eastAsia="Calibri" w:hAnsi="Cambria" w:cs="Arial"/>
                <w:w w:val="94"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91"/>
        </w:trPr>
        <w:tc>
          <w:tcPr>
            <w:tcW w:w="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val="en-US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  <w:t>81</w:t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>Направа на водопровод от полиетиленови тръби PEHD-100 PN16 Ф40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w w:val="96"/>
                <w:sz w:val="20"/>
                <w:szCs w:val="20"/>
              </w:rPr>
              <w:t>м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20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85"/>
        </w:trPr>
        <w:tc>
          <w:tcPr>
            <w:tcW w:w="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val="en-US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  <w:t>82</w:t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>Направа на водопровод от полиетиленови тръби PEHD-100 PN16 Ф50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w w:val="96"/>
                <w:sz w:val="20"/>
                <w:szCs w:val="20"/>
              </w:rPr>
              <w:t>м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20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78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val="en-US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  <w:t>83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>Направа на водопровод от полиетиленови тръби PEHD-100 PN16 Ф90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w w:val="96"/>
                <w:sz w:val="20"/>
                <w:szCs w:val="20"/>
              </w:rPr>
              <w:t>м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93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val="en-US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  <w:t>84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 xml:space="preserve">Направа на водопровод от полипропилен Ф 20 за </w:t>
            </w:r>
            <w:proofErr w:type="spellStart"/>
            <w:r w:rsidRPr="00E07771">
              <w:rPr>
                <w:rFonts w:ascii="Cambria" w:eastAsia="Calibri" w:hAnsi="Cambria" w:cs="Arial"/>
                <w:sz w:val="20"/>
                <w:szCs w:val="20"/>
              </w:rPr>
              <w:t>студeна</w:t>
            </w:r>
            <w:proofErr w:type="spellEnd"/>
            <w:r w:rsidRPr="00E07771">
              <w:rPr>
                <w:rFonts w:ascii="Cambria" w:eastAsia="Calibri" w:hAnsi="Cambria" w:cs="Arial"/>
                <w:sz w:val="20"/>
                <w:szCs w:val="20"/>
              </w:rPr>
              <w:t xml:space="preserve"> вода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w w:val="96"/>
                <w:sz w:val="20"/>
                <w:szCs w:val="20"/>
              </w:rPr>
              <w:t>м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93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val="en-US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  <w:t>85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 xml:space="preserve">Направа на водопровод от полипропилен Ф 32 за </w:t>
            </w:r>
            <w:proofErr w:type="spellStart"/>
            <w:r w:rsidRPr="00E07771">
              <w:rPr>
                <w:rFonts w:ascii="Cambria" w:eastAsia="Calibri" w:hAnsi="Cambria" w:cs="Arial"/>
                <w:sz w:val="20"/>
                <w:szCs w:val="20"/>
              </w:rPr>
              <w:t>студeна</w:t>
            </w:r>
            <w:proofErr w:type="spellEnd"/>
            <w:r w:rsidRPr="00E07771">
              <w:rPr>
                <w:rFonts w:ascii="Cambria" w:eastAsia="Calibri" w:hAnsi="Cambria" w:cs="Arial"/>
                <w:sz w:val="20"/>
                <w:szCs w:val="20"/>
              </w:rPr>
              <w:t xml:space="preserve"> вода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w w:val="96"/>
                <w:sz w:val="20"/>
                <w:szCs w:val="20"/>
              </w:rPr>
              <w:t>м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93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val="en-US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  <w:t>86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>Направа на водопровод от полипропилен Ф 40 за студена вода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w w:val="96"/>
                <w:sz w:val="20"/>
                <w:szCs w:val="20"/>
              </w:rPr>
              <w:t>м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69"/>
        </w:trPr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val="en-US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  <w:t>87</w:t>
            </w:r>
          </w:p>
        </w:tc>
        <w:tc>
          <w:tcPr>
            <w:tcW w:w="64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>Направа на водопровод от полипропилен с алуминиева вложка Ф 20 за топла вода</w:t>
            </w:r>
          </w:p>
        </w:tc>
        <w:tc>
          <w:tcPr>
            <w:tcW w:w="175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w w:val="96"/>
                <w:sz w:val="20"/>
                <w:szCs w:val="20"/>
              </w:rPr>
              <w:t>м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99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69"/>
        </w:trPr>
        <w:tc>
          <w:tcPr>
            <w:tcW w:w="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val="en-US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  <w:t>88</w:t>
            </w:r>
          </w:p>
        </w:tc>
        <w:tc>
          <w:tcPr>
            <w:tcW w:w="649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>Направа на водопровод от полипропилен с алуминиева вложка Ф 32 за топла вода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w w:val="96"/>
                <w:sz w:val="20"/>
                <w:szCs w:val="20"/>
              </w:rPr>
              <w:t>м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90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49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63"/>
        </w:trPr>
        <w:tc>
          <w:tcPr>
            <w:tcW w:w="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val="en-US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  <w:t>89</w:t>
            </w:r>
          </w:p>
        </w:tc>
        <w:tc>
          <w:tcPr>
            <w:tcW w:w="649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>Направа на водопровод от полипропилен с алуминиева вложка Ф 40 за топла вода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w w:val="96"/>
                <w:sz w:val="20"/>
                <w:szCs w:val="20"/>
              </w:rPr>
              <w:t>м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80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49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88"/>
        </w:trPr>
        <w:tc>
          <w:tcPr>
            <w:tcW w:w="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val="en-US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  <w:t>90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>Доставка и монтаж на спирателен кран Ф1/2" сферичен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proofErr w:type="spellStart"/>
            <w:r w:rsidRPr="00E07771">
              <w:rPr>
                <w:rFonts w:ascii="Cambria" w:eastAsia="Calibri" w:hAnsi="Cambria" w:cs="Arial"/>
                <w:w w:val="94"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93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  <w:t>91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>Доставка и монтаж на спирателен кран Ф3/4" сферичен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proofErr w:type="spellStart"/>
            <w:r w:rsidRPr="00E07771">
              <w:rPr>
                <w:rFonts w:ascii="Cambria" w:eastAsia="Calibri" w:hAnsi="Cambria" w:cs="Arial"/>
                <w:w w:val="94"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93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  <w:t>92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>Доставка и монтаж на спирателен кран Ф1" сферичен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proofErr w:type="spellStart"/>
            <w:r w:rsidRPr="00E07771">
              <w:rPr>
                <w:rFonts w:ascii="Cambria" w:eastAsia="Calibri" w:hAnsi="Cambria" w:cs="Arial"/>
                <w:w w:val="94"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93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  <w:t>93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 xml:space="preserve">Доставка и монтаж на спирателен кран Ф2" </w:t>
            </w:r>
            <w:proofErr w:type="spellStart"/>
            <w:r w:rsidRPr="00E07771">
              <w:rPr>
                <w:rFonts w:ascii="Cambria" w:eastAsia="Calibri" w:hAnsi="Cambria" w:cs="Arial"/>
                <w:sz w:val="20"/>
                <w:szCs w:val="20"/>
              </w:rPr>
              <w:t>шибърен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proofErr w:type="spellStart"/>
            <w:r w:rsidRPr="00E07771">
              <w:rPr>
                <w:rFonts w:ascii="Cambria" w:eastAsia="Calibri" w:hAnsi="Cambria" w:cs="Arial"/>
                <w:w w:val="94"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93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  <w:t>94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>Доставка и монтаж на обратна клапа Ф2"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proofErr w:type="spellStart"/>
            <w:r w:rsidRPr="00E07771">
              <w:rPr>
                <w:rFonts w:ascii="Cambria" w:eastAsia="Calibri" w:hAnsi="Cambria" w:cs="Arial"/>
                <w:w w:val="94"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93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  <w:t>95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>Доставка и монтаж на обратна клапа Ф1 1/2"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proofErr w:type="spellStart"/>
            <w:r w:rsidRPr="00E07771">
              <w:rPr>
                <w:rFonts w:ascii="Cambria" w:eastAsia="Calibri" w:hAnsi="Cambria" w:cs="Arial"/>
                <w:w w:val="94"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94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  <w:t>96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>Доставка и монтаж на обратна клапа Ф3/4"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proofErr w:type="spellStart"/>
            <w:r w:rsidRPr="00E07771">
              <w:rPr>
                <w:rFonts w:ascii="Cambria" w:eastAsia="Calibri" w:hAnsi="Cambria" w:cs="Arial"/>
                <w:w w:val="94"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93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  <w:t>97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>Доставка и монтаж на обратна клапа Ф1/2"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proofErr w:type="spellStart"/>
            <w:r w:rsidRPr="00E07771">
              <w:rPr>
                <w:rFonts w:ascii="Cambria" w:eastAsia="Calibri" w:hAnsi="Cambria" w:cs="Arial"/>
                <w:w w:val="94"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93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  <w:t>98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>Доставка и монтаж на смесителна батерия за душ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proofErr w:type="spellStart"/>
            <w:r w:rsidRPr="00E07771">
              <w:rPr>
                <w:rFonts w:ascii="Cambria" w:eastAsia="Calibri" w:hAnsi="Cambria" w:cs="Arial"/>
                <w:w w:val="94"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93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  <w:t>99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 xml:space="preserve">Доставка и монтаж на смесителна батерия за </w:t>
            </w:r>
            <w:proofErr w:type="spellStart"/>
            <w:r w:rsidRPr="00E07771">
              <w:rPr>
                <w:rFonts w:ascii="Cambria" w:eastAsia="Calibri" w:hAnsi="Cambria" w:cs="Arial"/>
                <w:sz w:val="20"/>
                <w:szCs w:val="20"/>
              </w:rPr>
              <w:t>т.мивка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proofErr w:type="spellStart"/>
            <w:r w:rsidRPr="00E07771">
              <w:rPr>
                <w:rFonts w:ascii="Cambria" w:eastAsia="Calibri" w:hAnsi="Cambria" w:cs="Arial"/>
                <w:w w:val="94"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93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  <w:t>100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>Доставка и монтаж на ПК Ф2" - комплект с касета 60/60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proofErr w:type="spellStart"/>
            <w:r w:rsidRPr="00E07771">
              <w:rPr>
                <w:rFonts w:ascii="Cambria" w:eastAsia="Calibri" w:hAnsi="Cambria" w:cs="Arial"/>
                <w:w w:val="94"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93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  <w:t>101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>Доставка и монтаж на PVC тръби Ф100 в сгради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w w:val="96"/>
                <w:sz w:val="20"/>
                <w:szCs w:val="20"/>
              </w:rPr>
              <w:t>м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93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  <w:t>102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>Доставка и монтаж на PVC тръби Ф50 в сгради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w w:val="96"/>
                <w:sz w:val="20"/>
                <w:szCs w:val="20"/>
              </w:rPr>
              <w:t>м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294"/>
        </w:trPr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6498" w:type="dxa"/>
            <w:tcBorders>
              <w:top w:val="single" w:sz="8" w:space="0" w:color="auto"/>
              <w:left w:val="nil"/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Отопление, вентилация и климатизация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63"/>
        </w:trPr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  <w:t>103</w:t>
            </w:r>
          </w:p>
        </w:tc>
        <w:tc>
          <w:tcPr>
            <w:tcW w:w="649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 xml:space="preserve">Допълване на отоплителна инсталация и </w:t>
            </w:r>
            <w:proofErr w:type="spellStart"/>
            <w:r w:rsidRPr="00E07771">
              <w:rPr>
                <w:rFonts w:ascii="Cambria" w:eastAsia="Calibri" w:hAnsi="Cambria" w:cs="Arial"/>
                <w:sz w:val="20"/>
                <w:szCs w:val="20"/>
              </w:rPr>
              <w:t>обезвъздушаване</w:t>
            </w:r>
            <w:proofErr w:type="spellEnd"/>
            <w:r w:rsidRPr="00E07771">
              <w:rPr>
                <w:rFonts w:ascii="Cambria" w:eastAsia="Calibri" w:hAnsi="Cambria" w:cs="Arial"/>
                <w:sz w:val="20"/>
                <w:szCs w:val="20"/>
              </w:rPr>
              <w:t xml:space="preserve"> над 50 </w:t>
            </w:r>
            <w:proofErr w:type="spellStart"/>
            <w:r w:rsidRPr="00E07771">
              <w:rPr>
                <w:rFonts w:ascii="Cambria" w:eastAsia="Calibri" w:hAnsi="Cambria" w:cs="Arial"/>
                <w:sz w:val="20"/>
                <w:szCs w:val="20"/>
              </w:rPr>
              <w:t>бр.отоплителни</w:t>
            </w:r>
            <w:proofErr w:type="spellEnd"/>
            <w:r w:rsidRPr="00E07771">
              <w:rPr>
                <w:rFonts w:ascii="Cambria" w:eastAsia="Calibri" w:hAnsi="Cambria" w:cs="Arial"/>
                <w:sz w:val="20"/>
                <w:szCs w:val="20"/>
              </w:rPr>
              <w:t xml:space="preserve"> тела</w:t>
            </w:r>
          </w:p>
        </w:tc>
        <w:tc>
          <w:tcPr>
            <w:tcW w:w="175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proofErr w:type="spellStart"/>
            <w:r w:rsidRPr="00E07771">
              <w:rPr>
                <w:rFonts w:ascii="Cambria" w:eastAsia="Calibri" w:hAnsi="Cambria" w:cs="Arial"/>
                <w:w w:val="94"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99"/>
        </w:trPr>
        <w:tc>
          <w:tcPr>
            <w:tcW w:w="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6498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80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649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69"/>
        </w:trPr>
        <w:tc>
          <w:tcPr>
            <w:tcW w:w="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  <w:t>104</w:t>
            </w:r>
          </w:p>
        </w:tc>
        <w:tc>
          <w:tcPr>
            <w:tcW w:w="649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ind w:left="23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>Изпразване на отоплителна инсталация до 20 бр. отоплителни тела</w:t>
            </w:r>
          </w:p>
        </w:tc>
        <w:tc>
          <w:tcPr>
            <w:tcW w:w="175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proofErr w:type="spellStart"/>
            <w:r w:rsidRPr="00E07771">
              <w:rPr>
                <w:rFonts w:ascii="Cambria" w:eastAsia="Calibri" w:hAnsi="Cambria" w:cs="Arial"/>
                <w:w w:val="94"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59"/>
        </w:trPr>
        <w:tc>
          <w:tcPr>
            <w:tcW w:w="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6498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57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649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63"/>
        </w:trPr>
        <w:tc>
          <w:tcPr>
            <w:tcW w:w="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  <w:t>105</w:t>
            </w:r>
          </w:p>
        </w:tc>
        <w:tc>
          <w:tcPr>
            <w:tcW w:w="649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>Изпразване на отоплителна инсталация до 50 бр. отоплителни тела</w:t>
            </w:r>
          </w:p>
        </w:tc>
        <w:tc>
          <w:tcPr>
            <w:tcW w:w="175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proofErr w:type="spellStart"/>
            <w:r w:rsidRPr="00E07771">
              <w:rPr>
                <w:rFonts w:ascii="Cambria" w:eastAsia="Calibri" w:hAnsi="Cambria" w:cs="Arial"/>
                <w:w w:val="94"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80"/>
        </w:trPr>
        <w:tc>
          <w:tcPr>
            <w:tcW w:w="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6498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37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88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  <w:t>106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 xml:space="preserve">Напълване на отоплителна инсталация и </w:t>
            </w:r>
            <w:proofErr w:type="spellStart"/>
            <w:r w:rsidRPr="00E07771">
              <w:rPr>
                <w:rFonts w:ascii="Cambria" w:eastAsia="Calibri" w:hAnsi="Cambria" w:cs="Arial"/>
                <w:sz w:val="20"/>
                <w:szCs w:val="20"/>
              </w:rPr>
              <w:t>обезвъздушаване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proofErr w:type="spellStart"/>
            <w:r w:rsidRPr="00E07771">
              <w:rPr>
                <w:rFonts w:ascii="Cambria" w:eastAsia="Calibri" w:hAnsi="Cambria" w:cs="Arial"/>
                <w:w w:val="94"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69"/>
        </w:trPr>
        <w:tc>
          <w:tcPr>
            <w:tcW w:w="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  <w:t>107</w:t>
            </w:r>
          </w:p>
        </w:tc>
        <w:tc>
          <w:tcPr>
            <w:tcW w:w="649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 xml:space="preserve">Сваляне, промиване и монтаж на чугунен радиатор до 10 </w:t>
            </w:r>
            <w:proofErr w:type="spellStart"/>
            <w:r w:rsidRPr="00E07771">
              <w:rPr>
                <w:rFonts w:ascii="Cambria" w:eastAsia="Calibri" w:hAnsi="Cambria" w:cs="Arial"/>
                <w:sz w:val="20"/>
                <w:szCs w:val="20"/>
              </w:rPr>
              <w:t>глидера</w:t>
            </w:r>
            <w:proofErr w:type="spellEnd"/>
          </w:p>
        </w:tc>
        <w:tc>
          <w:tcPr>
            <w:tcW w:w="175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proofErr w:type="spellStart"/>
            <w:r w:rsidRPr="00E07771">
              <w:rPr>
                <w:rFonts w:ascii="Cambria" w:eastAsia="Calibri" w:hAnsi="Cambria" w:cs="Arial"/>
                <w:w w:val="94"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36"/>
        </w:trPr>
        <w:tc>
          <w:tcPr>
            <w:tcW w:w="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6498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37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649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95"/>
        </w:trPr>
        <w:tc>
          <w:tcPr>
            <w:tcW w:w="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  <w:t>108</w:t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 xml:space="preserve">Доставка и монтаж на чугунен радиатор до 10 </w:t>
            </w:r>
            <w:proofErr w:type="spellStart"/>
            <w:r w:rsidRPr="00E07771">
              <w:rPr>
                <w:rFonts w:ascii="Cambria" w:eastAsia="Calibri" w:hAnsi="Cambria" w:cs="Arial"/>
                <w:sz w:val="20"/>
                <w:szCs w:val="20"/>
              </w:rPr>
              <w:t>глидера</w:t>
            </w:r>
            <w:proofErr w:type="spellEnd"/>
            <w:r w:rsidRPr="00E07771">
              <w:rPr>
                <w:rFonts w:ascii="Cambria" w:eastAsia="Calibri" w:hAnsi="Cambria" w:cs="Arial"/>
                <w:sz w:val="20"/>
                <w:szCs w:val="20"/>
              </w:rPr>
              <w:t xml:space="preserve"> h 500 mm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proofErr w:type="spellStart"/>
            <w:r w:rsidRPr="00E07771">
              <w:rPr>
                <w:rFonts w:ascii="Cambria" w:eastAsia="Calibri" w:hAnsi="Cambria" w:cs="Arial"/>
                <w:w w:val="94"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30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90"/>
        </w:trPr>
        <w:tc>
          <w:tcPr>
            <w:tcW w:w="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  <w:t>109</w:t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 xml:space="preserve">Доставка и монтаж на </w:t>
            </w:r>
            <w:proofErr w:type="spellStart"/>
            <w:r w:rsidRPr="00E07771">
              <w:rPr>
                <w:rFonts w:ascii="Cambria" w:eastAsia="Calibri" w:hAnsi="Cambria" w:cs="Arial"/>
                <w:sz w:val="20"/>
                <w:szCs w:val="20"/>
              </w:rPr>
              <w:t>двупанелен</w:t>
            </w:r>
            <w:proofErr w:type="spellEnd"/>
            <w:r w:rsidRPr="00E07771">
              <w:rPr>
                <w:rFonts w:ascii="Cambria" w:eastAsia="Calibri" w:hAnsi="Cambria" w:cs="Arial"/>
                <w:sz w:val="20"/>
                <w:szCs w:val="20"/>
              </w:rPr>
              <w:t xml:space="preserve"> радиатор с дължина до 1000 мм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proofErr w:type="spellStart"/>
            <w:r w:rsidRPr="00E07771">
              <w:rPr>
                <w:rFonts w:ascii="Cambria" w:eastAsia="Calibri" w:hAnsi="Cambria" w:cs="Arial"/>
                <w:w w:val="94"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25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63"/>
        </w:trPr>
        <w:tc>
          <w:tcPr>
            <w:tcW w:w="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  <w:t>110</w:t>
            </w:r>
          </w:p>
        </w:tc>
        <w:tc>
          <w:tcPr>
            <w:tcW w:w="649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 xml:space="preserve">Сваляне, промиване и монтаж на </w:t>
            </w:r>
            <w:proofErr w:type="spellStart"/>
            <w:r w:rsidRPr="00E07771">
              <w:rPr>
                <w:rFonts w:ascii="Cambria" w:eastAsia="Calibri" w:hAnsi="Cambria" w:cs="Arial"/>
                <w:sz w:val="20"/>
                <w:szCs w:val="20"/>
              </w:rPr>
              <w:t>двупанелен</w:t>
            </w:r>
            <w:proofErr w:type="spellEnd"/>
            <w:r w:rsidRPr="00E07771">
              <w:rPr>
                <w:rFonts w:ascii="Cambria" w:eastAsia="Calibri" w:hAnsi="Cambria" w:cs="Arial"/>
                <w:sz w:val="20"/>
                <w:szCs w:val="20"/>
              </w:rPr>
              <w:t xml:space="preserve"> радиатор с дължина до 1000  мм</w:t>
            </w:r>
          </w:p>
        </w:tc>
        <w:tc>
          <w:tcPr>
            <w:tcW w:w="175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proofErr w:type="spellStart"/>
            <w:r w:rsidRPr="00E07771">
              <w:rPr>
                <w:rFonts w:ascii="Cambria" w:eastAsia="Calibri" w:hAnsi="Cambria" w:cs="Arial"/>
                <w:w w:val="94"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07"/>
        </w:trPr>
        <w:tc>
          <w:tcPr>
            <w:tcW w:w="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6498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75"/>
        </w:trPr>
        <w:tc>
          <w:tcPr>
            <w:tcW w:w="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6498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80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649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88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  <w:t>111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 xml:space="preserve">Доставка и монтаж на автоматичен </w:t>
            </w:r>
            <w:proofErr w:type="spellStart"/>
            <w:r w:rsidRPr="00E07771">
              <w:rPr>
                <w:rFonts w:ascii="Cambria" w:eastAsia="Calibri" w:hAnsi="Cambria" w:cs="Arial"/>
                <w:sz w:val="20"/>
                <w:szCs w:val="20"/>
              </w:rPr>
              <w:t>обезвъздушител</w:t>
            </w:r>
            <w:proofErr w:type="spellEnd"/>
            <w:r w:rsidRPr="00E07771">
              <w:rPr>
                <w:rFonts w:ascii="Cambria" w:eastAsia="Calibri" w:hAnsi="Cambria" w:cs="Arial"/>
                <w:sz w:val="20"/>
                <w:szCs w:val="20"/>
              </w:rPr>
              <w:t xml:space="preserve"> Ф1/2"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proofErr w:type="spellStart"/>
            <w:r w:rsidRPr="00E07771">
              <w:rPr>
                <w:rFonts w:ascii="Cambria" w:eastAsia="Calibri" w:hAnsi="Cambria" w:cs="Arial"/>
                <w:w w:val="94"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93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  <w:t>112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>Доставка и монтаж на ППР с алуминиева вложка Ф 16 мм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w w:val="96"/>
                <w:sz w:val="20"/>
                <w:szCs w:val="20"/>
              </w:rPr>
              <w:t>м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93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  <w:t>113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 xml:space="preserve">Доставка и монтаж на ППР с алуминиева </w:t>
            </w:r>
            <w:proofErr w:type="spellStart"/>
            <w:r w:rsidRPr="00E07771">
              <w:rPr>
                <w:rFonts w:ascii="Cambria" w:eastAsia="Calibri" w:hAnsi="Cambria" w:cs="Arial"/>
                <w:sz w:val="20"/>
                <w:szCs w:val="20"/>
              </w:rPr>
              <w:t>вложка,Ф</w:t>
            </w:r>
            <w:proofErr w:type="spellEnd"/>
            <w:r w:rsidRPr="00E07771">
              <w:rPr>
                <w:rFonts w:ascii="Cambria" w:eastAsia="Calibri" w:hAnsi="Cambria" w:cs="Arial"/>
                <w:sz w:val="20"/>
                <w:szCs w:val="20"/>
              </w:rPr>
              <w:t xml:space="preserve"> 20 мм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w w:val="96"/>
                <w:sz w:val="20"/>
                <w:szCs w:val="20"/>
              </w:rPr>
              <w:t>м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93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  <w:t>114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>Доставка и монтаж на стоманена черна тръба  Ф 1/2"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w w:val="96"/>
                <w:sz w:val="20"/>
                <w:szCs w:val="20"/>
              </w:rPr>
              <w:t>м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93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  <w:t>115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>Доставка и монтаж на ППР с алуминиева вложка Ф 32 мм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w w:val="96"/>
                <w:sz w:val="20"/>
                <w:szCs w:val="20"/>
              </w:rPr>
              <w:t>м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93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  <w:t>116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>Доставка и монтаж на ППР с алуминиева вложка Ф 40 мм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w w:val="96"/>
                <w:sz w:val="20"/>
                <w:szCs w:val="20"/>
              </w:rPr>
              <w:t>м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93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  <w:t>117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 xml:space="preserve">Доставка и монтаж на СК Ф1" с </w:t>
            </w:r>
            <w:proofErr w:type="spellStart"/>
            <w:r w:rsidRPr="00E07771">
              <w:rPr>
                <w:rFonts w:ascii="Cambria" w:eastAsia="Calibri" w:hAnsi="Cambria" w:cs="Arial"/>
                <w:sz w:val="20"/>
                <w:szCs w:val="20"/>
              </w:rPr>
              <w:t>изпразнител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proofErr w:type="spellStart"/>
            <w:r w:rsidRPr="00E07771">
              <w:rPr>
                <w:rFonts w:ascii="Cambria" w:eastAsia="Calibri" w:hAnsi="Cambria" w:cs="Arial"/>
                <w:w w:val="94"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93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  <w:t>118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 xml:space="preserve">Доставка и монтаж СК Ф1 1/4" с </w:t>
            </w:r>
            <w:proofErr w:type="spellStart"/>
            <w:r w:rsidRPr="00E07771">
              <w:rPr>
                <w:rFonts w:ascii="Cambria" w:eastAsia="Calibri" w:hAnsi="Cambria" w:cs="Arial"/>
                <w:sz w:val="20"/>
                <w:szCs w:val="20"/>
              </w:rPr>
              <w:t>изпразнител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proofErr w:type="spellStart"/>
            <w:r w:rsidRPr="00E07771">
              <w:rPr>
                <w:rFonts w:ascii="Cambria" w:eastAsia="Calibri" w:hAnsi="Cambria" w:cs="Arial"/>
                <w:w w:val="94"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93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  <w:t>119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 xml:space="preserve">Доставка и монтаж СК Ф1 1/2" с </w:t>
            </w:r>
            <w:proofErr w:type="spellStart"/>
            <w:r w:rsidRPr="00E07771">
              <w:rPr>
                <w:rFonts w:ascii="Cambria" w:eastAsia="Calibri" w:hAnsi="Cambria" w:cs="Arial"/>
                <w:sz w:val="20"/>
                <w:szCs w:val="20"/>
              </w:rPr>
              <w:t>изпразнител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proofErr w:type="spellStart"/>
            <w:r w:rsidRPr="00E07771">
              <w:rPr>
                <w:rFonts w:ascii="Cambria" w:eastAsia="Calibri" w:hAnsi="Cambria" w:cs="Arial"/>
                <w:w w:val="94"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93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  <w:t>120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 xml:space="preserve">Доставка и монтаж на </w:t>
            </w:r>
            <w:proofErr w:type="spellStart"/>
            <w:r w:rsidRPr="00E07771">
              <w:rPr>
                <w:rFonts w:ascii="Cambria" w:eastAsia="Calibri" w:hAnsi="Cambria" w:cs="Arial"/>
                <w:sz w:val="20"/>
                <w:szCs w:val="20"/>
              </w:rPr>
              <w:t>аншлуси</w:t>
            </w:r>
            <w:proofErr w:type="spellEnd"/>
            <w:r w:rsidRPr="00E07771">
              <w:rPr>
                <w:rFonts w:ascii="Cambria" w:eastAsia="Calibri" w:hAnsi="Cambria" w:cs="Arial"/>
                <w:sz w:val="20"/>
                <w:szCs w:val="20"/>
              </w:rPr>
              <w:t xml:space="preserve"> ППР с </w:t>
            </w:r>
            <w:proofErr w:type="spellStart"/>
            <w:r w:rsidRPr="00E07771">
              <w:rPr>
                <w:rFonts w:ascii="Cambria" w:eastAsia="Calibri" w:hAnsi="Cambria" w:cs="Arial"/>
                <w:sz w:val="20"/>
                <w:szCs w:val="20"/>
              </w:rPr>
              <w:t>алум.вложка</w:t>
            </w:r>
            <w:proofErr w:type="spellEnd"/>
            <w:r w:rsidRPr="00E07771">
              <w:rPr>
                <w:rFonts w:ascii="Cambria" w:eastAsia="Calibri" w:hAnsi="Cambria" w:cs="Arial"/>
                <w:sz w:val="20"/>
                <w:szCs w:val="20"/>
              </w:rPr>
              <w:t xml:space="preserve"> ф16, до 2 м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proofErr w:type="spellStart"/>
            <w:r w:rsidRPr="00E07771">
              <w:rPr>
                <w:rFonts w:ascii="Cambria" w:eastAsia="Calibri" w:hAnsi="Cambria" w:cs="Arial"/>
                <w:w w:val="94"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93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  <w:t>121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 xml:space="preserve">Доставка и монтаж на </w:t>
            </w:r>
            <w:proofErr w:type="spellStart"/>
            <w:r w:rsidRPr="00E07771">
              <w:rPr>
                <w:rFonts w:ascii="Cambria" w:eastAsia="Calibri" w:hAnsi="Cambria" w:cs="Arial"/>
                <w:sz w:val="20"/>
                <w:szCs w:val="20"/>
              </w:rPr>
              <w:t>радиаторен</w:t>
            </w:r>
            <w:proofErr w:type="spellEnd"/>
            <w:r w:rsidRPr="00E07771">
              <w:rPr>
                <w:rFonts w:ascii="Cambria" w:eastAsia="Calibri" w:hAnsi="Cambria" w:cs="Arial"/>
                <w:sz w:val="20"/>
                <w:szCs w:val="20"/>
              </w:rPr>
              <w:t xml:space="preserve"> </w:t>
            </w:r>
            <w:proofErr w:type="spellStart"/>
            <w:r w:rsidRPr="00E07771">
              <w:rPr>
                <w:rFonts w:ascii="Cambria" w:eastAsia="Calibri" w:hAnsi="Cambria" w:cs="Arial"/>
                <w:sz w:val="20"/>
                <w:szCs w:val="20"/>
              </w:rPr>
              <w:t>вeнтил,прав</w:t>
            </w:r>
            <w:proofErr w:type="spellEnd"/>
            <w:r w:rsidRPr="00E07771">
              <w:rPr>
                <w:rFonts w:ascii="Cambria" w:eastAsia="Calibri" w:hAnsi="Cambria" w:cs="Arial"/>
                <w:sz w:val="20"/>
                <w:szCs w:val="20"/>
              </w:rPr>
              <w:t xml:space="preserve"> Ф1/2"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proofErr w:type="spellStart"/>
            <w:r w:rsidRPr="00E07771">
              <w:rPr>
                <w:rFonts w:ascii="Cambria" w:eastAsia="Calibri" w:hAnsi="Cambria" w:cs="Arial"/>
                <w:w w:val="94"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226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4E3"/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7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Calibr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Довършителни строителни работи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91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  <w:t>122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 xml:space="preserve">Направа на настилка от </w:t>
            </w:r>
            <w:proofErr w:type="spellStart"/>
            <w:r w:rsidRPr="00E07771">
              <w:rPr>
                <w:rFonts w:ascii="Cambria" w:eastAsia="Calibri" w:hAnsi="Cambria" w:cs="Arial"/>
                <w:sz w:val="20"/>
                <w:szCs w:val="20"/>
              </w:rPr>
              <w:t>теракот</w:t>
            </w:r>
            <w:proofErr w:type="spellEnd"/>
            <w:r w:rsidRPr="00E07771">
              <w:rPr>
                <w:rFonts w:ascii="Cambria" w:eastAsia="Calibri" w:hAnsi="Cambria" w:cs="Arial"/>
                <w:sz w:val="20"/>
                <w:szCs w:val="20"/>
              </w:rPr>
              <w:t xml:space="preserve"> 20/20 см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proofErr w:type="spellStart"/>
            <w:r w:rsidRPr="00E07771">
              <w:rPr>
                <w:rFonts w:ascii="Cambria" w:eastAsia="Calibri" w:hAnsi="Cambria" w:cs="Arial"/>
                <w:w w:val="96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94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  <w:t>123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>Направа на настилка от гранитогрес матиран 30/30 см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proofErr w:type="spellStart"/>
            <w:r w:rsidRPr="00E07771">
              <w:rPr>
                <w:rFonts w:ascii="Cambria" w:eastAsia="Calibri" w:hAnsi="Cambria" w:cs="Arial"/>
                <w:w w:val="96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93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  <w:t>124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>Направа облицовка по стени с фаянс 20/25 см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proofErr w:type="spellStart"/>
            <w:r w:rsidRPr="00E07771">
              <w:rPr>
                <w:rFonts w:ascii="Cambria" w:eastAsia="Calibri" w:hAnsi="Cambria" w:cs="Arial"/>
                <w:w w:val="96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93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  <w:t>125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>Направа циментова замазка по подове с дебелина до 2,5 см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proofErr w:type="spellStart"/>
            <w:r w:rsidRPr="00E07771">
              <w:rPr>
                <w:rFonts w:ascii="Cambria" w:eastAsia="Calibri" w:hAnsi="Cambria" w:cs="Arial"/>
                <w:w w:val="96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93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  <w:t>126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>Направа на циментова замазка по подове с дебелина до 8 см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proofErr w:type="spellStart"/>
            <w:r w:rsidRPr="00E07771">
              <w:rPr>
                <w:rFonts w:ascii="Cambria" w:eastAsia="Calibri" w:hAnsi="Cambria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93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  <w:t>127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 xml:space="preserve">Полагане на </w:t>
            </w:r>
            <w:proofErr w:type="spellStart"/>
            <w:r w:rsidRPr="00E07771">
              <w:rPr>
                <w:rFonts w:ascii="Cambria" w:eastAsia="Calibri" w:hAnsi="Cambria" w:cs="Arial"/>
                <w:sz w:val="20"/>
                <w:szCs w:val="20"/>
              </w:rPr>
              <w:t>саморазливаща</w:t>
            </w:r>
            <w:proofErr w:type="spellEnd"/>
            <w:r w:rsidRPr="00E07771">
              <w:rPr>
                <w:rFonts w:ascii="Cambria" w:eastAsia="Calibri" w:hAnsi="Cambria" w:cs="Arial"/>
                <w:sz w:val="20"/>
                <w:szCs w:val="20"/>
              </w:rPr>
              <w:t xml:space="preserve"> се замазка по подове 4 см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proofErr w:type="spellStart"/>
            <w:r w:rsidRPr="00E07771">
              <w:rPr>
                <w:rFonts w:ascii="Cambria" w:eastAsia="Calibri" w:hAnsi="Cambria" w:cs="Arial"/>
                <w:w w:val="96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93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  <w:t>128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>Направа на армирана замазка с дебелина до 4 см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proofErr w:type="spellStart"/>
            <w:r w:rsidRPr="00E07771">
              <w:rPr>
                <w:rFonts w:ascii="Cambria" w:eastAsia="Calibri" w:hAnsi="Cambria" w:cs="Arial"/>
                <w:w w:val="96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93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  <w:t>139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>Направа на настилка от балатум с дебелина 3 мм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proofErr w:type="spellStart"/>
            <w:r w:rsidRPr="00E07771">
              <w:rPr>
                <w:rFonts w:ascii="Cambria" w:eastAsia="Calibri" w:hAnsi="Cambria" w:cs="Arial"/>
                <w:w w:val="96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93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  <w:t>130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>Доставка и монтаж на дървени первази по под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w w:val="96"/>
                <w:sz w:val="20"/>
                <w:szCs w:val="20"/>
              </w:rPr>
              <w:t>м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93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  <w:t>131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>Боядисване с латекс двукратно по стени и тавани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proofErr w:type="spellStart"/>
            <w:r w:rsidRPr="00E07771">
              <w:rPr>
                <w:rFonts w:ascii="Cambria" w:eastAsia="Calibri" w:hAnsi="Cambria" w:cs="Arial"/>
                <w:w w:val="96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93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  <w:t>132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 xml:space="preserve">Блажно боядисване по стени двукратно с алкидна </w:t>
            </w:r>
            <w:proofErr w:type="spellStart"/>
            <w:r w:rsidRPr="00E07771">
              <w:rPr>
                <w:rFonts w:ascii="Cambria" w:eastAsia="Calibri" w:hAnsi="Cambria" w:cs="Arial"/>
                <w:sz w:val="20"/>
                <w:szCs w:val="20"/>
              </w:rPr>
              <w:t>бл.боя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proofErr w:type="spellStart"/>
            <w:r w:rsidRPr="00E07771">
              <w:rPr>
                <w:rFonts w:ascii="Cambria" w:eastAsia="Calibri" w:hAnsi="Cambria" w:cs="Arial"/>
                <w:w w:val="96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93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  <w:t>133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>Блажно боядисване по дървени повърхности двукратно с алкидна боя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proofErr w:type="spellStart"/>
            <w:r w:rsidRPr="00E07771">
              <w:rPr>
                <w:rFonts w:ascii="Cambria" w:eastAsia="Calibri" w:hAnsi="Cambria" w:cs="Arial"/>
                <w:w w:val="96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93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  <w:t>134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>Грундиране с безир по дървени повърхности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proofErr w:type="spellStart"/>
            <w:r w:rsidRPr="00E07771">
              <w:rPr>
                <w:rFonts w:ascii="Cambria" w:eastAsia="Calibri" w:hAnsi="Cambria" w:cs="Arial"/>
                <w:w w:val="96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93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  <w:t>135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>Грунд по стени и тавани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proofErr w:type="spellStart"/>
            <w:r w:rsidRPr="00E07771">
              <w:rPr>
                <w:rFonts w:ascii="Cambria" w:eastAsia="Calibri" w:hAnsi="Cambria" w:cs="Arial"/>
                <w:w w:val="96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69"/>
        </w:trPr>
        <w:tc>
          <w:tcPr>
            <w:tcW w:w="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  <w:t>136</w:t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>Блажно боядисване по метални повърхности двукратно с алкидна блажна боя</w:t>
            </w:r>
          </w:p>
        </w:tc>
        <w:tc>
          <w:tcPr>
            <w:tcW w:w="175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proofErr w:type="spellStart"/>
            <w:r w:rsidRPr="00E07771">
              <w:rPr>
                <w:rFonts w:ascii="Cambria" w:eastAsia="Calibri" w:hAnsi="Cambria" w:cs="Arial"/>
                <w:w w:val="96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99"/>
        </w:trPr>
        <w:tc>
          <w:tcPr>
            <w:tcW w:w="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649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95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649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93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  <w:t>137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proofErr w:type="spellStart"/>
            <w:r w:rsidRPr="00E07771">
              <w:rPr>
                <w:rFonts w:ascii="Cambria" w:eastAsia="Calibri" w:hAnsi="Cambria" w:cs="Arial"/>
                <w:sz w:val="20"/>
                <w:szCs w:val="20"/>
              </w:rPr>
              <w:t>Минизиране</w:t>
            </w:r>
            <w:proofErr w:type="spellEnd"/>
            <w:r w:rsidRPr="00E07771">
              <w:rPr>
                <w:rFonts w:ascii="Cambria" w:eastAsia="Calibri" w:hAnsi="Cambria" w:cs="Arial"/>
                <w:sz w:val="20"/>
                <w:szCs w:val="20"/>
              </w:rPr>
              <w:t xml:space="preserve"> на метални повърхности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proofErr w:type="spellStart"/>
            <w:r w:rsidRPr="00E07771">
              <w:rPr>
                <w:rFonts w:ascii="Cambria" w:eastAsia="Calibri" w:hAnsi="Cambria" w:cs="Arial"/>
                <w:w w:val="96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93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  <w:t>138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 xml:space="preserve">Направа на </w:t>
            </w:r>
            <w:proofErr w:type="spellStart"/>
            <w:r w:rsidRPr="00E07771">
              <w:rPr>
                <w:rFonts w:ascii="Cambria" w:eastAsia="Calibri" w:hAnsi="Cambria" w:cs="Arial"/>
                <w:sz w:val="20"/>
                <w:szCs w:val="20"/>
              </w:rPr>
              <w:t>вароциментова</w:t>
            </w:r>
            <w:proofErr w:type="spellEnd"/>
            <w:r w:rsidRPr="00E07771">
              <w:rPr>
                <w:rFonts w:ascii="Cambria" w:eastAsia="Calibri" w:hAnsi="Cambria" w:cs="Arial"/>
                <w:sz w:val="20"/>
                <w:szCs w:val="20"/>
              </w:rPr>
              <w:t xml:space="preserve"> мазилка по стени, гладка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proofErr w:type="spellStart"/>
            <w:r w:rsidRPr="00E07771">
              <w:rPr>
                <w:rFonts w:ascii="Cambria" w:eastAsia="Calibri" w:hAnsi="Cambria" w:cs="Arial"/>
                <w:w w:val="96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94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  <w:t>139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>Изкърпване на мазилка по канали с ширина до 15 см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w w:val="96"/>
                <w:sz w:val="20"/>
                <w:szCs w:val="20"/>
              </w:rPr>
              <w:t>м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93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  <w:t>140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>Направа на пръскана мазилка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proofErr w:type="spellStart"/>
            <w:r w:rsidRPr="00E07771">
              <w:rPr>
                <w:rFonts w:ascii="Cambria" w:eastAsia="Calibri" w:hAnsi="Cambria" w:cs="Arial"/>
                <w:w w:val="96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93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  <w:t>141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>Направа на гипсова шпакловка по стени и тавани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proofErr w:type="spellStart"/>
            <w:r w:rsidRPr="00E07771">
              <w:rPr>
                <w:rFonts w:ascii="Cambria" w:eastAsia="Calibri" w:hAnsi="Cambria" w:cs="Arial"/>
                <w:w w:val="96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93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  <w:t>142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>Изкърпване на гипсова мазилка, гладка, по стени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proofErr w:type="spellStart"/>
            <w:r w:rsidRPr="00E07771">
              <w:rPr>
                <w:rFonts w:ascii="Cambria" w:eastAsia="Calibri" w:hAnsi="Cambria" w:cs="Arial"/>
                <w:w w:val="96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93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  <w:t>143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>Изкърпване на гипсова шпакловка по стени и тавани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proofErr w:type="spellStart"/>
            <w:r w:rsidRPr="00E07771">
              <w:rPr>
                <w:rFonts w:ascii="Cambria" w:eastAsia="Calibri" w:hAnsi="Cambria" w:cs="Arial"/>
                <w:w w:val="96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93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  <w:t>144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 xml:space="preserve">Изкърпване на </w:t>
            </w:r>
            <w:proofErr w:type="spellStart"/>
            <w:r w:rsidRPr="00E07771">
              <w:rPr>
                <w:rFonts w:ascii="Cambria" w:eastAsia="Calibri" w:hAnsi="Cambria" w:cs="Arial"/>
                <w:sz w:val="20"/>
                <w:szCs w:val="20"/>
              </w:rPr>
              <w:t>вароциментова</w:t>
            </w:r>
            <w:proofErr w:type="spellEnd"/>
            <w:r w:rsidRPr="00E07771">
              <w:rPr>
                <w:rFonts w:ascii="Cambria" w:eastAsia="Calibri" w:hAnsi="Cambria" w:cs="Arial"/>
                <w:sz w:val="20"/>
                <w:szCs w:val="20"/>
              </w:rPr>
              <w:t xml:space="preserve"> мазилка по стени и тавани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proofErr w:type="spellStart"/>
            <w:r w:rsidRPr="00E07771">
              <w:rPr>
                <w:rFonts w:ascii="Cambria" w:eastAsia="Calibri" w:hAnsi="Cambria" w:cs="Arial"/>
                <w:w w:val="96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93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  <w:t>145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>Полагане на свързващ грунд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proofErr w:type="spellStart"/>
            <w:r w:rsidRPr="00E07771">
              <w:rPr>
                <w:rFonts w:ascii="Cambria" w:eastAsia="Calibri" w:hAnsi="Cambria" w:cs="Arial"/>
                <w:w w:val="96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200"/>
        </w:trPr>
        <w:tc>
          <w:tcPr>
            <w:tcW w:w="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  <w:t>146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 xml:space="preserve">Доставка и монтаж на алуминиева </w:t>
            </w:r>
            <w:proofErr w:type="spellStart"/>
            <w:r w:rsidRPr="00E07771">
              <w:rPr>
                <w:rFonts w:ascii="Cambria" w:eastAsia="Calibri" w:hAnsi="Cambria" w:cs="Arial"/>
                <w:sz w:val="20"/>
                <w:szCs w:val="20"/>
              </w:rPr>
              <w:t>ръбоохранителна</w:t>
            </w:r>
            <w:proofErr w:type="spellEnd"/>
            <w:r w:rsidRPr="00E07771">
              <w:rPr>
                <w:rFonts w:ascii="Cambria" w:eastAsia="Calibri" w:hAnsi="Cambria" w:cs="Arial"/>
                <w:sz w:val="20"/>
                <w:szCs w:val="20"/>
              </w:rPr>
              <w:t xml:space="preserve"> лайсна за вътрешно /интериорно/ приложение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w w:val="96"/>
                <w:sz w:val="20"/>
                <w:szCs w:val="20"/>
              </w:rPr>
              <w:t>м</w:t>
            </w:r>
          </w:p>
        </w:tc>
        <w:tc>
          <w:tcPr>
            <w:tcW w:w="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30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63"/>
        </w:trPr>
        <w:tc>
          <w:tcPr>
            <w:tcW w:w="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  <w:t>147</w:t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>Доставка и монтаж на врата, алуминиева 90/200 см , пълнеж-ПДЧ, без термо мост</w:t>
            </w:r>
          </w:p>
        </w:tc>
        <w:tc>
          <w:tcPr>
            <w:tcW w:w="175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proofErr w:type="spellStart"/>
            <w:r w:rsidRPr="00E07771">
              <w:rPr>
                <w:rFonts w:ascii="Cambria" w:eastAsia="Calibri" w:hAnsi="Cambria" w:cs="Arial"/>
                <w:w w:val="94"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95"/>
        </w:trPr>
        <w:tc>
          <w:tcPr>
            <w:tcW w:w="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649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92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649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67"/>
        </w:trPr>
        <w:tc>
          <w:tcPr>
            <w:tcW w:w="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  <w:t>148</w:t>
            </w:r>
          </w:p>
        </w:tc>
        <w:tc>
          <w:tcPr>
            <w:tcW w:w="649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>Доставка и монтаж на ламиниран паркет, цвят дъб, влагоустойчив, клас 33,7мм , двоен клик</w:t>
            </w:r>
          </w:p>
        </w:tc>
        <w:tc>
          <w:tcPr>
            <w:tcW w:w="175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proofErr w:type="spellStart"/>
            <w:r w:rsidRPr="00E07771">
              <w:rPr>
                <w:rFonts w:ascii="Cambria" w:eastAsia="Calibri" w:hAnsi="Cambria" w:cs="Arial"/>
                <w:w w:val="96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07"/>
        </w:trPr>
        <w:tc>
          <w:tcPr>
            <w:tcW w:w="969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vMerge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6498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75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649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88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  <w:t>149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>Доставка и монтаж на пластмасови первази за ламиниран паркет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w w:val="96"/>
                <w:sz w:val="20"/>
                <w:szCs w:val="20"/>
              </w:rPr>
              <w:t>м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490"/>
        </w:trPr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  <w:t>150</w:t>
            </w:r>
          </w:p>
        </w:tc>
        <w:tc>
          <w:tcPr>
            <w:tcW w:w="64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>Доставка и монтаж на окачен таван  тип "</w:t>
            </w:r>
            <w:proofErr w:type="spellStart"/>
            <w:r w:rsidRPr="00E07771">
              <w:rPr>
                <w:rFonts w:ascii="Cambria" w:eastAsia="Calibri" w:hAnsi="Cambria" w:cs="Arial"/>
                <w:sz w:val="20"/>
                <w:szCs w:val="20"/>
              </w:rPr>
              <w:t>Хънтър</w:t>
            </w:r>
            <w:proofErr w:type="spellEnd"/>
            <w:r w:rsidRPr="00E07771">
              <w:rPr>
                <w:rFonts w:ascii="Cambria" w:eastAsia="Calibri" w:hAnsi="Cambria" w:cs="Arial"/>
                <w:sz w:val="20"/>
                <w:szCs w:val="20"/>
              </w:rPr>
              <w:t xml:space="preserve"> Дъглас" с алуминиеви </w:t>
            </w:r>
            <w:proofErr w:type="spellStart"/>
            <w:r w:rsidRPr="00E07771">
              <w:rPr>
                <w:rFonts w:ascii="Cambria" w:eastAsia="Calibri" w:hAnsi="Cambria" w:cs="Arial"/>
                <w:sz w:val="20"/>
                <w:szCs w:val="20"/>
              </w:rPr>
              <w:t>ламели</w:t>
            </w:r>
            <w:proofErr w:type="spellEnd"/>
          </w:p>
        </w:tc>
        <w:tc>
          <w:tcPr>
            <w:tcW w:w="175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proofErr w:type="spellStart"/>
            <w:r w:rsidRPr="00E07771">
              <w:rPr>
                <w:rFonts w:ascii="Cambria" w:eastAsia="Calibri" w:hAnsi="Cambria" w:cs="Arial"/>
                <w:w w:val="96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99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69"/>
        </w:trPr>
        <w:tc>
          <w:tcPr>
            <w:tcW w:w="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  <w:t>151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 xml:space="preserve">Доставка и монтаж на двойна </w:t>
            </w:r>
            <w:proofErr w:type="spellStart"/>
            <w:r w:rsidRPr="00E07771">
              <w:rPr>
                <w:rFonts w:ascii="Cambria" w:eastAsia="Calibri" w:hAnsi="Cambria" w:cs="Arial"/>
                <w:sz w:val="20"/>
                <w:szCs w:val="20"/>
              </w:rPr>
              <w:t>предстенна</w:t>
            </w:r>
            <w:proofErr w:type="spellEnd"/>
            <w:r w:rsidRPr="00E07771">
              <w:rPr>
                <w:rFonts w:ascii="Cambria" w:eastAsia="Calibri" w:hAnsi="Cambria" w:cs="Arial"/>
                <w:sz w:val="20"/>
                <w:szCs w:val="20"/>
              </w:rPr>
              <w:t xml:space="preserve"> обшивка от </w:t>
            </w:r>
            <w:proofErr w:type="spellStart"/>
            <w:r w:rsidRPr="00E07771">
              <w:rPr>
                <w:rFonts w:ascii="Cambria" w:eastAsia="Calibri" w:hAnsi="Cambria" w:cs="Arial"/>
                <w:sz w:val="20"/>
                <w:szCs w:val="20"/>
              </w:rPr>
              <w:t>гипскартон</w:t>
            </w:r>
            <w:proofErr w:type="spellEnd"/>
            <w:r w:rsidRPr="00E07771">
              <w:rPr>
                <w:rFonts w:ascii="Cambria" w:eastAsia="Calibri" w:hAnsi="Cambria" w:cs="Arial"/>
                <w:sz w:val="20"/>
                <w:szCs w:val="20"/>
              </w:rPr>
              <w:t xml:space="preserve"> 9 мм с минерална вата 5 см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proofErr w:type="spellStart"/>
            <w:r w:rsidRPr="00E07771">
              <w:rPr>
                <w:rFonts w:ascii="Cambria" w:eastAsia="Calibri" w:hAnsi="Cambria" w:cs="Arial"/>
                <w:w w:val="96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99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69"/>
        </w:trPr>
        <w:tc>
          <w:tcPr>
            <w:tcW w:w="96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  <w:t>152</w:t>
            </w:r>
          </w:p>
        </w:tc>
        <w:tc>
          <w:tcPr>
            <w:tcW w:w="649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3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>Запълване и замазване от двете страни на отвори за тръби до 20/20 см в тухлен зид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proofErr w:type="spellStart"/>
            <w:r w:rsidRPr="00E07771">
              <w:rPr>
                <w:rFonts w:ascii="Cambria" w:eastAsia="Calibri" w:hAnsi="Cambria" w:cs="Arial"/>
                <w:w w:val="94"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07"/>
        </w:trPr>
        <w:tc>
          <w:tcPr>
            <w:tcW w:w="969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6498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75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649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242"/>
        </w:trPr>
        <w:tc>
          <w:tcPr>
            <w:tcW w:w="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  <w:t>153</w:t>
            </w:r>
          </w:p>
        </w:tc>
        <w:tc>
          <w:tcPr>
            <w:tcW w:w="649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3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 xml:space="preserve">Изкърпване на външна гладка </w:t>
            </w:r>
            <w:proofErr w:type="spellStart"/>
            <w:r w:rsidRPr="00E07771">
              <w:rPr>
                <w:rFonts w:ascii="Cambria" w:eastAsia="Calibri" w:hAnsi="Cambria" w:cs="Arial"/>
                <w:sz w:val="20"/>
                <w:szCs w:val="20"/>
              </w:rPr>
              <w:t>вароциментова</w:t>
            </w:r>
            <w:proofErr w:type="spellEnd"/>
            <w:r w:rsidRPr="00E07771">
              <w:rPr>
                <w:rFonts w:ascii="Cambria" w:eastAsia="Calibri" w:hAnsi="Cambria" w:cs="Arial"/>
                <w:sz w:val="20"/>
                <w:szCs w:val="20"/>
              </w:rPr>
              <w:t xml:space="preserve"> мазилка по стени с височина до 25 м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proofErr w:type="spellStart"/>
            <w:r w:rsidRPr="00E07771">
              <w:rPr>
                <w:rFonts w:ascii="Cambria" w:eastAsia="Calibri" w:hAnsi="Cambria" w:cs="Arial"/>
                <w:w w:val="96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11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649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88"/>
        </w:trPr>
        <w:tc>
          <w:tcPr>
            <w:tcW w:w="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  <w:t>154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>Боядисване с фасаден латекс по фасада с височина до 25 м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proofErr w:type="spellStart"/>
            <w:r w:rsidRPr="00E07771">
              <w:rPr>
                <w:rFonts w:ascii="Cambria" w:eastAsia="Calibri" w:hAnsi="Cambria" w:cs="Arial"/>
                <w:w w:val="96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69"/>
        </w:trPr>
        <w:tc>
          <w:tcPr>
            <w:tcW w:w="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649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>Доставка и монтаж на PVC дограма, четирикамерна, цвят бял, със стъклопакет,4/16/4, бяло/</w:t>
            </w:r>
            <w:proofErr w:type="spellStart"/>
            <w:r w:rsidRPr="00E07771">
              <w:rPr>
                <w:rFonts w:ascii="Cambria" w:eastAsia="Calibri" w:hAnsi="Cambria" w:cs="Arial"/>
                <w:sz w:val="20"/>
                <w:szCs w:val="20"/>
              </w:rPr>
              <w:t>нискоемисионно</w:t>
            </w:r>
            <w:proofErr w:type="spellEnd"/>
            <w:r w:rsidRPr="00E07771">
              <w:rPr>
                <w:rFonts w:ascii="Cambria" w:eastAsia="Calibri" w:hAnsi="Cambria" w:cs="Arial"/>
                <w:sz w:val="20"/>
                <w:szCs w:val="20"/>
              </w:rPr>
              <w:t xml:space="preserve"> с </w:t>
            </w:r>
            <w:proofErr w:type="spellStart"/>
            <w:r w:rsidRPr="00E07771">
              <w:rPr>
                <w:rFonts w:ascii="Cambria" w:eastAsia="Calibri" w:hAnsi="Cambria" w:cs="Arial"/>
                <w:sz w:val="20"/>
                <w:szCs w:val="20"/>
              </w:rPr>
              <w:t>коеф</w:t>
            </w:r>
            <w:proofErr w:type="spellEnd"/>
            <w:r w:rsidRPr="00E07771">
              <w:rPr>
                <w:rFonts w:ascii="Cambria" w:eastAsia="Calibri" w:hAnsi="Cambria" w:cs="Arial"/>
                <w:sz w:val="20"/>
                <w:szCs w:val="20"/>
              </w:rPr>
              <w:t xml:space="preserve">. 1,7 W/m2K, </w:t>
            </w:r>
            <w:r w:rsidRPr="00E07771">
              <w:rPr>
                <w:rFonts w:ascii="Cambria" w:eastAsia="Calibri" w:hAnsi="Cambria" w:cs="Arial"/>
                <w:sz w:val="20"/>
                <w:szCs w:val="20"/>
              </w:rPr>
              <w:lastRenderedPageBreak/>
              <w:t xml:space="preserve">включително обков с алуминиева </w:t>
            </w:r>
            <w:proofErr w:type="spellStart"/>
            <w:r w:rsidRPr="00E07771">
              <w:rPr>
                <w:rFonts w:ascii="Cambria" w:eastAsia="Calibri" w:hAnsi="Cambria" w:cs="Arial"/>
                <w:sz w:val="20"/>
                <w:szCs w:val="20"/>
              </w:rPr>
              <w:t>водоотливна</w:t>
            </w:r>
            <w:proofErr w:type="spellEnd"/>
            <w:r w:rsidRPr="00E07771">
              <w:rPr>
                <w:rFonts w:ascii="Cambria" w:eastAsia="Calibri" w:hAnsi="Cambria" w:cs="Arial"/>
                <w:sz w:val="20"/>
                <w:szCs w:val="20"/>
              </w:rPr>
              <w:t xml:space="preserve"> подпрозоречна дъска с ширина 210 мм отвън;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82"/>
        </w:trPr>
        <w:tc>
          <w:tcPr>
            <w:tcW w:w="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  <w:t>155</w:t>
            </w:r>
          </w:p>
        </w:tc>
        <w:tc>
          <w:tcPr>
            <w:tcW w:w="6498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75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proofErr w:type="spellStart"/>
            <w:r w:rsidRPr="00E07771">
              <w:rPr>
                <w:rFonts w:ascii="Cambria" w:eastAsia="Calibri" w:hAnsi="Cambria" w:cs="Arial"/>
                <w:w w:val="96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16"/>
        </w:trPr>
        <w:tc>
          <w:tcPr>
            <w:tcW w:w="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6498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66"/>
        </w:trPr>
        <w:tc>
          <w:tcPr>
            <w:tcW w:w="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6498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82"/>
        </w:trPr>
        <w:tc>
          <w:tcPr>
            <w:tcW w:w="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6498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53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93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  <w:t>156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>Смяна на стъклопакет 24 мм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proofErr w:type="spellStart"/>
            <w:r w:rsidRPr="00E07771">
              <w:rPr>
                <w:rFonts w:ascii="Cambria" w:eastAsia="Calibri" w:hAnsi="Cambria" w:cs="Arial"/>
                <w:w w:val="96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07771" w:rsidRPr="00E07771" w:rsidTr="001608FC">
        <w:trPr>
          <w:trHeight w:val="169"/>
        </w:trPr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</w:pPr>
            <w:r w:rsidRPr="00E07771">
              <w:rPr>
                <w:rFonts w:ascii="Cambria" w:eastAsia="Calibri" w:hAnsi="Cambria" w:cs="Arial"/>
                <w:b/>
                <w:bCs/>
                <w:w w:val="95"/>
                <w:sz w:val="20"/>
                <w:szCs w:val="20"/>
                <w:lang w:val="en-US"/>
              </w:rPr>
              <w:t>157</w:t>
            </w:r>
          </w:p>
        </w:tc>
        <w:tc>
          <w:tcPr>
            <w:tcW w:w="64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sz w:val="20"/>
                <w:szCs w:val="20"/>
              </w:rPr>
              <w:t>Изкърпване около прозорци и врати с ширина до 15 см и шпакловане външно и вътрешно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07771">
              <w:rPr>
                <w:rFonts w:ascii="Cambria" w:eastAsia="Calibri" w:hAnsi="Cambria" w:cs="Arial"/>
                <w:w w:val="96"/>
                <w:sz w:val="20"/>
                <w:szCs w:val="20"/>
              </w:rPr>
              <w:t>м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71" w:rsidRPr="00E07771" w:rsidRDefault="00E07771" w:rsidP="00E0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E07771" w:rsidRPr="00E07771" w:rsidRDefault="00E07771" w:rsidP="00E07771">
      <w:pPr>
        <w:spacing w:after="200" w:line="360" w:lineRule="auto"/>
        <w:jc w:val="both"/>
        <w:rPr>
          <w:rFonts w:ascii="Cambria" w:eastAsia="Calibri" w:hAnsi="Cambria" w:cs="Times New Roman"/>
          <w:b/>
          <w:bCs/>
          <w:color w:val="000000"/>
          <w:sz w:val="24"/>
          <w:szCs w:val="24"/>
        </w:rPr>
      </w:pPr>
    </w:p>
    <w:p w:rsidR="00826BA1" w:rsidRDefault="00826BA1">
      <w:bookmarkStart w:id="0" w:name="_GoBack"/>
      <w:bookmarkEnd w:id="0"/>
    </w:p>
    <w:sectPr w:rsidR="00826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msCyrNew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E1375"/>
    <w:multiLevelType w:val="hybridMultilevel"/>
    <w:tmpl w:val="28AEEF8C"/>
    <w:lvl w:ilvl="0" w:tplc="B164DF1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2B048F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ECA2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E0A7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0C6E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5640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D6F8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3678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38E34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61BE6"/>
    <w:multiLevelType w:val="multilevel"/>
    <w:tmpl w:val="72664D24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0EB859F0"/>
    <w:multiLevelType w:val="hybridMultilevel"/>
    <w:tmpl w:val="A1026E48"/>
    <w:lvl w:ilvl="0" w:tplc="1CA4438A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976CB4EA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114AF46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7EEC9FC4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B64C29F6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C5260A0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6CF6A37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74E03CF6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5689E3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11913EE"/>
    <w:multiLevelType w:val="hybridMultilevel"/>
    <w:tmpl w:val="6D7E13F8"/>
    <w:lvl w:ilvl="0" w:tplc="A04C00B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902F1"/>
    <w:multiLevelType w:val="multilevel"/>
    <w:tmpl w:val="A7D4156E"/>
    <w:lvl w:ilvl="0">
      <w:start w:val="9"/>
      <w:numFmt w:val="decimal"/>
      <w:lvlText w:val="%1."/>
      <w:lvlJc w:val="left"/>
      <w:pPr>
        <w:ind w:left="704" w:hanging="420"/>
      </w:pPr>
      <w:rPr>
        <w:rFonts w:eastAsia="Arial Unicode MS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 Unicode MS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eastAsia="Arial Unicode MS" w:hint="default"/>
      </w:rPr>
    </w:lvl>
  </w:abstractNum>
  <w:abstractNum w:abstractNumId="5" w15:restartNumberingAfterBreak="0">
    <w:nsid w:val="118E3B10"/>
    <w:multiLevelType w:val="multilevel"/>
    <w:tmpl w:val="46407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harCharCharCha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58548FA"/>
    <w:multiLevelType w:val="multilevel"/>
    <w:tmpl w:val="1EE0CFD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55" w:hanging="15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655" w:hanging="157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655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5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57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7" w15:restartNumberingAfterBreak="0">
    <w:nsid w:val="18732792"/>
    <w:multiLevelType w:val="hybridMultilevel"/>
    <w:tmpl w:val="FDC28252"/>
    <w:lvl w:ilvl="0" w:tplc="6EF41F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1E6284" w:tentative="1">
      <w:start w:val="1"/>
      <w:numFmt w:val="lowerLetter"/>
      <w:lvlText w:val="%2."/>
      <w:lvlJc w:val="left"/>
      <w:pPr>
        <w:ind w:left="1440" w:hanging="360"/>
      </w:pPr>
    </w:lvl>
    <w:lvl w:ilvl="2" w:tplc="E75E8E14" w:tentative="1">
      <w:start w:val="1"/>
      <w:numFmt w:val="lowerRoman"/>
      <w:lvlText w:val="%3."/>
      <w:lvlJc w:val="right"/>
      <w:pPr>
        <w:ind w:left="2160" w:hanging="180"/>
      </w:pPr>
    </w:lvl>
    <w:lvl w:ilvl="3" w:tplc="3CEA40E6" w:tentative="1">
      <w:start w:val="1"/>
      <w:numFmt w:val="decimal"/>
      <w:lvlText w:val="%4."/>
      <w:lvlJc w:val="left"/>
      <w:pPr>
        <w:ind w:left="2880" w:hanging="360"/>
      </w:pPr>
    </w:lvl>
    <w:lvl w:ilvl="4" w:tplc="24A65F82" w:tentative="1">
      <w:start w:val="1"/>
      <w:numFmt w:val="lowerLetter"/>
      <w:lvlText w:val="%5."/>
      <w:lvlJc w:val="left"/>
      <w:pPr>
        <w:ind w:left="3600" w:hanging="360"/>
      </w:pPr>
    </w:lvl>
    <w:lvl w:ilvl="5" w:tplc="65364F1E" w:tentative="1">
      <w:start w:val="1"/>
      <w:numFmt w:val="lowerRoman"/>
      <w:lvlText w:val="%6."/>
      <w:lvlJc w:val="right"/>
      <w:pPr>
        <w:ind w:left="4320" w:hanging="180"/>
      </w:pPr>
    </w:lvl>
    <w:lvl w:ilvl="6" w:tplc="8E783374" w:tentative="1">
      <w:start w:val="1"/>
      <w:numFmt w:val="decimal"/>
      <w:lvlText w:val="%7."/>
      <w:lvlJc w:val="left"/>
      <w:pPr>
        <w:ind w:left="5040" w:hanging="360"/>
      </w:pPr>
    </w:lvl>
    <w:lvl w:ilvl="7" w:tplc="3CFE5894" w:tentative="1">
      <w:start w:val="1"/>
      <w:numFmt w:val="lowerLetter"/>
      <w:lvlText w:val="%8."/>
      <w:lvlJc w:val="left"/>
      <w:pPr>
        <w:ind w:left="5760" w:hanging="360"/>
      </w:pPr>
    </w:lvl>
    <w:lvl w:ilvl="8" w:tplc="B76AEA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36792"/>
    <w:multiLevelType w:val="hybridMultilevel"/>
    <w:tmpl w:val="DD023956"/>
    <w:lvl w:ilvl="0" w:tplc="0409000F">
      <w:start w:val="1"/>
      <w:numFmt w:val="bullet"/>
      <w:lvlText w:val=""/>
      <w:lvlJc w:val="left"/>
      <w:pPr>
        <w:ind w:left="1132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9" w15:restartNumberingAfterBreak="0">
    <w:nsid w:val="1BDF674B"/>
    <w:multiLevelType w:val="hybridMultilevel"/>
    <w:tmpl w:val="4398AFB6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85551D"/>
    <w:multiLevelType w:val="hybridMultilevel"/>
    <w:tmpl w:val="162ABCCE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 w15:restartNumberingAfterBreak="0">
    <w:nsid w:val="1D2E30D1"/>
    <w:multiLevelType w:val="hybridMultilevel"/>
    <w:tmpl w:val="396EB570"/>
    <w:lvl w:ilvl="0" w:tplc="04020001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03" w:tentative="1">
      <w:start w:val="1"/>
      <w:numFmt w:val="lowerLetter"/>
      <w:lvlText w:val="%2."/>
      <w:lvlJc w:val="left"/>
      <w:pPr>
        <w:ind w:left="1440" w:hanging="360"/>
      </w:pPr>
    </w:lvl>
    <w:lvl w:ilvl="2" w:tplc="04020005" w:tentative="1">
      <w:start w:val="1"/>
      <w:numFmt w:val="lowerRoman"/>
      <w:lvlText w:val="%3."/>
      <w:lvlJc w:val="right"/>
      <w:pPr>
        <w:ind w:left="2160" w:hanging="180"/>
      </w:pPr>
    </w:lvl>
    <w:lvl w:ilvl="3" w:tplc="04020001" w:tentative="1">
      <w:start w:val="1"/>
      <w:numFmt w:val="decimal"/>
      <w:lvlText w:val="%4."/>
      <w:lvlJc w:val="left"/>
      <w:pPr>
        <w:ind w:left="2880" w:hanging="360"/>
      </w:pPr>
    </w:lvl>
    <w:lvl w:ilvl="4" w:tplc="04020003" w:tentative="1">
      <w:start w:val="1"/>
      <w:numFmt w:val="lowerLetter"/>
      <w:lvlText w:val="%5."/>
      <w:lvlJc w:val="left"/>
      <w:pPr>
        <w:ind w:left="3600" w:hanging="360"/>
      </w:pPr>
    </w:lvl>
    <w:lvl w:ilvl="5" w:tplc="04020005" w:tentative="1">
      <w:start w:val="1"/>
      <w:numFmt w:val="lowerRoman"/>
      <w:lvlText w:val="%6."/>
      <w:lvlJc w:val="right"/>
      <w:pPr>
        <w:ind w:left="4320" w:hanging="180"/>
      </w:pPr>
    </w:lvl>
    <w:lvl w:ilvl="6" w:tplc="04020001" w:tentative="1">
      <w:start w:val="1"/>
      <w:numFmt w:val="decimal"/>
      <w:lvlText w:val="%7."/>
      <w:lvlJc w:val="left"/>
      <w:pPr>
        <w:ind w:left="5040" w:hanging="360"/>
      </w:pPr>
    </w:lvl>
    <w:lvl w:ilvl="7" w:tplc="04020003" w:tentative="1">
      <w:start w:val="1"/>
      <w:numFmt w:val="lowerLetter"/>
      <w:lvlText w:val="%8."/>
      <w:lvlJc w:val="left"/>
      <w:pPr>
        <w:ind w:left="5760" w:hanging="360"/>
      </w:pPr>
    </w:lvl>
    <w:lvl w:ilvl="8" w:tplc="0402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531CA"/>
    <w:multiLevelType w:val="hybridMultilevel"/>
    <w:tmpl w:val="AB8EEFAC"/>
    <w:lvl w:ilvl="0" w:tplc="27881670">
      <w:start w:val="1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2E44180"/>
    <w:multiLevelType w:val="multilevel"/>
    <w:tmpl w:val="F920D490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79A0463"/>
    <w:multiLevelType w:val="hybridMultilevel"/>
    <w:tmpl w:val="59A68770"/>
    <w:lvl w:ilvl="0" w:tplc="D6008048">
      <w:start w:val="2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DF80DF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5C87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D6FC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A82F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9AAE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3659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2C30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E0BE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C0255"/>
    <w:multiLevelType w:val="multilevel"/>
    <w:tmpl w:val="72664D24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6" w15:restartNumberingAfterBreak="0">
    <w:nsid w:val="2ECC0C1A"/>
    <w:multiLevelType w:val="hybridMultilevel"/>
    <w:tmpl w:val="25AEDB0E"/>
    <w:lvl w:ilvl="0" w:tplc="22964CFC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C344C07A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A4F6DBE6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9C260200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9F8AA82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CDD26EBC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B7A26F56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BC74576A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D384236A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2ED312A3"/>
    <w:multiLevelType w:val="multilevel"/>
    <w:tmpl w:val="33BE91C2"/>
    <w:lvl w:ilvl="0">
      <w:start w:val="8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 Unicode MS" w:hint="default"/>
      </w:rPr>
    </w:lvl>
  </w:abstractNum>
  <w:abstractNum w:abstractNumId="18" w15:restartNumberingAfterBreak="0">
    <w:nsid w:val="2F60436C"/>
    <w:multiLevelType w:val="hybridMultilevel"/>
    <w:tmpl w:val="A62A104A"/>
    <w:lvl w:ilvl="0" w:tplc="2A1243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6ECABCDA" w:tentative="1">
      <w:start w:val="1"/>
      <w:numFmt w:val="lowerLetter"/>
      <w:lvlText w:val="%2."/>
      <w:lvlJc w:val="left"/>
      <w:pPr>
        <w:ind w:left="1440" w:hanging="360"/>
      </w:pPr>
    </w:lvl>
    <w:lvl w:ilvl="2" w:tplc="75A00276" w:tentative="1">
      <w:start w:val="1"/>
      <w:numFmt w:val="lowerRoman"/>
      <w:lvlText w:val="%3."/>
      <w:lvlJc w:val="right"/>
      <w:pPr>
        <w:ind w:left="2160" w:hanging="180"/>
      </w:pPr>
    </w:lvl>
    <w:lvl w:ilvl="3" w:tplc="E3AE4042" w:tentative="1">
      <w:start w:val="1"/>
      <w:numFmt w:val="decimal"/>
      <w:lvlText w:val="%4."/>
      <w:lvlJc w:val="left"/>
      <w:pPr>
        <w:ind w:left="2880" w:hanging="360"/>
      </w:pPr>
    </w:lvl>
    <w:lvl w:ilvl="4" w:tplc="9224F38E" w:tentative="1">
      <w:start w:val="1"/>
      <w:numFmt w:val="lowerLetter"/>
      <w:lvlText w:val="%5."/>
      <w:lvlJc w:val="left"/>
      <w:pPr>
        <w:ind w:left="3600" w:hanging="360"/>
      </w:pPr>
    </w:lvl>
    <w:lvl w:ilvl="5" w:tplc="3FFE6522" w:tentative="1">
      <w:start w:val="1"/>
      <w:numFmt w:val="lowerRoman"/>
      <w:lvlText w:val="%6."/>
      <w:lvlJc w:val="right"/>
      <w:pPr>
        <w:ind w:left="4320" w:hanging="180"/>
      </w:pPr>
    </w:lvl>
    <w:lvl w:ilvl="6" w:tplc="568003C2" w:tentative="1">
      <w:start w:val="1"/>
      <w:numFmt w:val="decimal"/>
      <w:lvlText w:val="%7."/>
      <w:lvlJc w:val="left"/>
      <w:pPr>
        <w:ind w:left="5040" w:hanging="360"/>
      </w:pPr>
    </w:lvl>
    <w:lvl w:ilvl="7" w:tplc="9A10F320" w:tentative="1">
      <w:start w:val="1"/>
      <w:numFmt w:val="lowerLetter"/>
      <w:lvlText w:val="%8."/>
      <w:lvlJc w:val="left"/>
      <w:pPr>
        <w:ind w:left="5760" w:hanging="360"/>
      </w:pPr>
    </w:lvl>
    <w:lvl w:ilvl="8" w:tplc="C8141C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A440CA"/>
    <w:multiLevelType w:val="multilevel"/>
    <w:tmpl w:val="78221BA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88A449B"/>
    <w:multiLevelType w:val="multilevel"/>
    <w:tmpl w:val="4498F2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D6236F"/>
    <w:multiLevelType w:val="multilevel"/>
    <w:tmpl w:val="1696BA4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22" w15:restartNumberingAfterBreak="0">
    <w:nsid w:val="41BE458B"/>
    <w:multiLevelType w:val="hybridMultilevel"/>
    <w:tmpl w:val="9BC8ECCC"/>
    <w:lvl w:ilvl="0" w:tplc="D14868B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724505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B8BCA66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B68DCE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3FE9AA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959AA7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B2A308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1EC606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4DF66D8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4" w15:restartNumberingAfterBreak="0">
    <w:nsid w:val="44721EEF"/>
    <w:multiLevelType w:val="hybridMultilevel"/>
    <w:tmpl w:val="91CA66AA"/>
    <w:name w:val="Tiret 1"/>
    <w:lvl w:ilvl="0" w:tplc="B958FC6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F4388EA2">
      <w:start w:val="1"/>
      <w:numFmt w:val="lowerLetter"/>
      <w:lvlText w:val="%2."/>
      <w:lvlJc w:val="left"/>
      <w:pPr>
        <w:ind w:left="1931" w:hanging="360"/>
      </w:pPr>
    </w:lvl>
    <w:lvl w:ilvl="2" w:tplc="6C7AF2AC" w:tentative="1">
      <w:start w:val="1"/>
      <w:numFmt w:val="lowerRoman"/>
      <w:lvlText w:val="%3."/>
      <w:lvlJc w:val="right"/>
      <w:pPr>
        <w:ind w:left="2651" w:hanging="180"/>
      </w:pPr>
    </w:lvl>
    <w:lvl w:ilvl="3" w:tplc="534C03EA" w:tentative="1">
      <w:start w:val="1"/>
      <w:numFmt w:val="decimal"/>
      <w:lvlText w:val="%4."/>
      <w:lvlJc w:val="left"/>
      <w:pPr>
        <w:ind w:left="3371" w:hanging="360"/>
      </w:pPr>
    </w:lvl>
    <w:lvl w:ilvl="4" w:tplc="A1585CF0" w:tentative="1">
      <w:start w:val="1"/>
      <w:numFmt w:val="lowerLetter"/>
      <w:lvlText w:val="%5."/>
      <w:lvlJc w:val="left"/>
      <w:pPr>
        <w:ind w:left="4091" w:hanging="360"/>
      </w:pPr>
    </w:lvl>
    <w:lvl w:ilvl="5" w:tplc="EC308642" w:tentative="1">
      <w:start w:val="1"/>
      <w:numFmt w:val="lowerRoman"/>
      <w:lvlText w:val="%6."/>
      <w:lvlJc w:val="right"/>
      <w:pPr>
        <w:ind w:left="4811" w:hanging="180"/>
      </w:pPr>
    </w:lvl>
    <w:lvl w:ilvl="6" w:tplc="3016297A" w:tentative="1">
      <w:start w:val="1"/>
      <w:numFmt w:val="decimal"/>
      <w:lvlText w:val="%7."/>
      <w:lvlJc w:val="left"/>
      <w:pPr>
        <w:ind w:left="5531" w:hanging="360"/>
      </w:pPr>
    </w:lvl>
    <w:lvl w:ilvl="7" w:tplc="72189E9E" w:tentative="1">
      <w:start w:val="1"/>
      <w:numFmt w:val="lowerLetter"/>
      <w:lvlText w:val="%8."/>
      <w:lvlJc w:val="left"/>
      <w:pPr>
        <w:ind w:left="6251" w:hanging="360"/>
      </w:pPr>
    </w:lvl>
    <w:lvl w:ilvl="8" w:tplc="7BA4D032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5FC2ACB"/>
    <w:multiLevelType w:val="hybridMultilevel"/>
    <w:tmpl w:val="827C6258"/>
    <w:lvl w:ilvl="0" w:tplc="02548ACE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20019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2001B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6" w15:restartNumberingAfterBreak="0">
    <w:nsid w:val="4C8F41F6"/>
    <w:multiLevelType w:val="hybridMultilevel"/>
    <w:tmpl w:val="A280B926"/>
    <w:lvl w:ilvl="0" w:tplc="04020001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03">
      <w:start w:val="1"/>
      <w:numFmt w:val="lowerLetter"/>
      <w:lvlText w:val="%2."/>
      <w:lvlJc w:val="left"/>
      <w:pPr>
        <w:ind w:left="1440" w:hanging="360"/>
      </w:pPr>
    </w:lvl>
    <w:lvl w:ilvl="2" w:tplc="04020005" w:tentative="1">
      <w:start w:val="1"/>
      <w:numFmt w:val="lowerRoman"/>
      <w:lvlText w:val="%3."/>
      <w:lvlJc w:val="right"/>
      <w:pPr>
        <w:ind w:left="2160" w:hanging="180"/>
      </w:pPr>
    </w:lvl>
    <w:lvl w:ilvl="3" w:tplc="04020001" w:tentative="1">
      <w:start w:val="1"/>
      <w:numFmt w:val="decimal"/>
      <w:lvlText w:val="%4."/>
      <w:lvlJc w:val="left"/>
      <w:pPr>
        <w:ind w:left="2880" w:hanging="360"/>
      </w:pPr>
    </w:lvl>
    <w:lvl w:ilvl="4" w:tplc="04020003" w:tentative="1">
      <w:start w:val="1"/>
      <w:numFmt w:val="lowerLetter"/>
      <w:lvlText w:val="%5."/>
      <w:lvlJc w:val="left"/>
      <w:pPr>
        <w:ind w:left="3600" w:hanging="360"/>
      </w:pPr>
    </w:lvl>
    <w:lvl w:ilvl="5" w:tplc="04020005" w:tentative="1">
      <w:start w:val="1"/>
      <w:numFmt w:val="lowerRoman"/>
      <w:lvlText w:val="%6."/>
      <w:lvlJc w:val="right"/>
      <w:pPr>
        <w:ind w:left="4320" w:hanging="180"/>
      </w:pPr>
    </w:lvl>
    <w:lvl w:ilvl="6" w:tplc="04020001" w:tentative="1">
      <w:start w:val="1"/>
      <w:numFmt w:val="decimal"/>
      <w:lvlText w:val="%7."/>
      <w:lvlJc w:val="left"/>
      <w:pPr>
        <w:ind w:left="5040" w:hanging="360"/>
      </w:pPr>
    </w:lvl>
    <w:lvl w:ilvl="7" w:tplc="04020003" w:tentative="1">
      <w:start w:val="1"/>
      <w:numFmt w:val="lowerLetter"/>
      <w:lvlText w:val="%8."/>
      <w:lvlJc w:val="left"/>
      <w:pPr>
        <w:ind w:left="5760" w:hanging="360"/>
      </w:pPr>
    </w:lvl>
    <w:lvl w:ilvl="8" w:tplc="0402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911358"/>
    <w:multiLevelType w:val="hybridMultilevel"/>
    <w:tmpl w:val="EC66B526"/>
    <w:lvl w:ilvl="0" w:tplc="640EFD4E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42F4445"/>
    <w:multiLevelType w:val="multilevel"/>
    <w:tmpl w:val="6FCC4BD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440" w:hanging="360"/>
      </w:pPr>
      <w:rPr>
        <w:rFonts w:hint="default"/>
        <w:b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color w:val="auto"/>
        <w:u w:val="none"/>
      </w:rPr>
    </w:lvl>
  </w:abstractNum>
  <w:abstractNum w:abstractNumId="29" w15:restartNumberingAfterBreak="0">
    <w:nsid w:val="56054074"/>
    <w:multiLevelType w:val="hybridMultilevel"/>
    <w:tmpl w:val="D35859CA"/>
    <w:lvl w:ilvl="0" w:tplc="6E60D49E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3DAA24F8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B91CED24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2BF8212E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4AA27CDE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D0CEE6F8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77BA9638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522A7208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9D21624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30" w15:restartNumberingAfterBreak="0">
    <w:nsid w:val="59A30600"/>
    <w:multiLevelType w:val="multilevel"/>
    <w:tmpl w:val="05CA79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1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2" w15:restartNumberingAfterBreak="0">
    <w:nsid w:val="5D1E00D0"/>
    <w:multiLevelType w:val="multilevel"/>
    <w:tmpl w:val="DAC2E3E4"/>
    <w:name w:val="Tiret 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8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7F97715"/>
    <w:multiLevelType w:val="hybridMultilevel"/>
    <w:tmpl w:val="A1B07712"/>
    <w:lvl w:ilvl="0" w:tplc="5748E20C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83EA07B2" w:tentative="1">
      <w:start w:val="1"/>
      <w:numFmt w:val="lowerLetter"/>
      <w:lvlText w:val="%2."/>
      <w:lvlJc w:val="left"/>
      <w:pPr>
        <w:ind w:left="1789" w:hanging="360"/>
      </w:pPr>
    </w:lvl>
    <w:lvl w:ilvl="2" w:tplc="7B08588C" w:tentative="1">
      <w:start w:val="1"/>
      <w:numFmt w:val="lowerRoman"/>
      <w:lvlText w:val="%3."/>
      <w:lvlJc w:val="right"/>
      <w:pPr>
        <w:ind w:left="2509" w:hanging="180"/>
      </w:pPr>
    </w:lvl>
    <w:lvl w:ilvl="3" w:tplc="7932FE76" w:tentative="1">
      <w:start w:val="1"/>
      <w:numFmt w:val="decimal"/>
      <w:lvlText w:val="%4."/>
      <w:lvlJc w:val="left"/>
      <w:pPr>
        <w:ind w:left="3229" w:hanging="360"/>
      </w:pPr>
    </w:lvl>
    <w:lvl w:ilvl="4" w:tplc="7F4E6850" w:tentative="1">
      <w:start w:val="1"/>
      <w:numFmt w:val="lowerLetter"/>
      <w:lvlText w:val="%5."/>
      <w:lvlJc w:val="left"/>
      <w:pPr>
        <w:ind w:left="3949" w:hanging="360"/>
      </w:pPr>
    </w:lvl>
    <w:lvl w:ilvl="5" w:tplc="205A68FA" w:tentative="1">
      <w:start w:val="1"/>
      <w:numFmt w:val="lowerRoman"/>
      <w:lvlText w:val="%6."/>
      <w:lvlJc w:val="right"/>
      <w:pPr>
        <w:ind w:left="4669" w:hanging="180"/>
      </w:pPr>
    </w:lvl>
    <w:lvl w:ilvl="6" w:tplc="C1B85BAA" w:tentative="1">
      <w:start w:val="1"/>
      <w:numFmt w:val="decimal"/>
      <w:lvlText w:val="%7."/>
      <w:lvlJc w:val="left"/>
      <w:pPr>
        <w:ind w:left="5389" w:hanging="360"/>
      </w:pPr>
    </w:lvl>
    <w:lvl w:ilvl="7" w:tplc="FCAAA92E" w:tentative="1">
      <w:start w:val="1"/>
      <w:numFmt w:val="lowerLetter"/>
      <w:lvlText w:val="%8."/>
      <w:lvlJc w:val="left"/>
      <w:pPr>
        <w:ind w:left="6109" w:hanging="360"/>
      </w:pPr>
    </w:lvl>
    <w:lvl w:ilvl="8" w:tplc="C720B89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A0D3087"/>
    <w:multiLevelType w:val="hybridMultilevel"/>
    <w:tmpl w:val="E95E5E42"/>
    <w:lvl w:ilvl="0" w:tplc="B5CAB51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auto"/>
      </w:rPr>
    </w:lvl>
    <w:lvl w:ilvl="1" w:tplc="04020019">
      <w:start w:val="1"/>
      <w:numFmt w:val="russianLower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0402001B">
      <w:start w:val="2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15519DE"/>
    <w:multiLevelType w:val="hybridMultilevel"/>
    <w:tmpl w:val="04F8E1EE"/>
    <w:lvl w:ilvl="0" w:tplc="7D104D0A">
      <w:numFmt w:val="bullet"/>
      <w:lvlText w:val="-"/>
      <w:lvlJc w:val="left"/>
      <w:pPr>
        <w:tabs>
          <w:tab w:val="num" w:pos="1608"/>
        </w:tabs>
        <w:ind w:left="1608" w:hanging="360"/>
      </w:pPr>
      <w:rPr>
        <w:rFonts w:ascii="Times New Roman" w:eastAsia="Times New Roman" w:hAnsi="Times New Roman" w:cs="Times New Roman" w:hint="default"/>
      </w:rPr>
    </w:lvl>
    <w:lvl w:ilvl="1" w:tplc="F2ECF42A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DF6CE46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87E4470"/>
    <w:multiLevelType w:val="hybridMultilevel"/>
    <w:tmpl w:val="A3C09014"/>
    <w:lvl w:ilvl="0" w:tplc="2B4E9F5E">
      <w:start w:val="1"/>
      <w:numFmt w:val="bullet"/>
      <w:lvlText w:val="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  <w:b w:val="0"/>
        <w:i w:val="0"/>
      </w:rPr>
    </w:lvl>
    <w:lvl w:ilvl="1" w:tplc="04020003">
      <w:start w:val="1"/>
      <w:numFmt w:val="russianLower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04020005">
      <w:start w:val="2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B0E0C8B"/>
    <w:multiLevelType w:val="multilevel"/>
    <w:tmpl w:val="BF1653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 w:hint="default"/>
        <w:b/>
        <w:color w:val="auto"/>
      </w:rPr>
    </w:lvl>
    <w:lvl w:ilvl="2">
      <w:start w:val="1"/>
      <w:numFmt w:val="bullet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 w15:restartNumberingAfterBreak="0">
    <w:nsid w:val="7DF62D3A"/>
    <w:multiLevelType w:val="multilevel"/>
    <w:tmpl w:val="88DCF12A"/>
    <w:lvl w:ilvl="0">
      <w:start w:val="1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7EDD407B"/>
    <w:multiLevelType w:val="multilevel"/>
    <w:tmpl w:val="D0EA4E8C"/>
    <w:lvl w:ilvl="0">
      <w:start w:val="8"/>
      <w:numFmt w:val="decimal"/>
      <w:lvlText w:val="%1."/>
      <w:lvlJc w:val="left"/>
      <w:pPr>
        <w:ind w:left="420" w:hanging="420"/>
      </w:pPr>
      <w:rPr>
        <w:rFonts w:eastAsia="Arial Unicode MS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Arial Unicode MS" w:hint="default"/>
      </w:rPr>
    </w:lvl>
  </w:abstractNum>
  <w:num w:numId="1">
    <w:abstractNumId w:val="25"/>
  </w:num>
  <w:num w:numId="2">
    <w:abstractNumId w:val="32"/>
  </w:num>
  <w:num w:numId="3">
    <w:abstractNumId w:val="10"/>
  </w:num>
  <w:num w:numId="4">
    <w:abstractNumId w:val="26"/>
  </w:num>
  <w:num w:numId="5">
    <w:abstractNumId w:val="16"/>
  </w:num>
  <w:num w:numId="6">
    <w:abstractNumId w:val="6"/>
  </w:num>
  <w:num w:numId="7">
    <w:abstractNumId w:val="7"/>
  </w:num>
  <w:num w:numId="8">
    <w:abstractNumId w:val="20"/>
  </w:num>
  <w:num w:numId="9">
    <w:abstractNumId w:val="15"/>
  </w:num>
  <w:num w:numId="10">
    <w:abstractNumId w:val="37"/>
  </w:num>
  <w:num w:numId="11">
    <w:abstractNumId w:val="31"/>
    <w:lvlOverride w:ilvl="0">
      <w:startOverride w:val="1"/>
    </w:lvlOverride>
  </w:num>
  <w:num w:numId="12">
    <w:abstractNumId w:val="23"/>
    <w:lvlOverride w:ilvl="0">
      <w:startOverride w:val="1"/>
    </w:lvlOverride>
  </w:num>
  <w:num w:numId="13">
    <w:abstractNumId w:val="31"/>
  </w:num>
  <w:num w:numId="14">
    <w:abstractNumId w:val="23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8"/>
  </w:num>
  <w:num w:numId="19">
    <w:abstractNumId w:val="2"/>
  </w:num>
  <w:num w:numId="20">
    <w:abstractNumId w:val="27"/>
  </w:num>
  <w:num w:numId="21">
    <w:abstractNumId w:val="29"/>
  </w:num>
  <w:num w:numId="22">
    <w:abstractNumId w:val="0"/>
  </w:num>
  <w:num w:numId="23">
    <w:abstractNumId w:val="35"/>
  </w:num>
  <w:num w:numId="24">
    <w:abstractNumId w:val="36"/>
    <w:lvlOverride w:ilvl="0"/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/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"/>
  </w:num>
  <w:num w:numId="28">
    <w:abstractNumId w:val="5"/>
  </w:num>
  <w:num w:numId="29">
    <w:abstractNumId w:val="4"/>
  </w:num>
  <w:num w:numId="30">
    <w:abstractNumId w:val="8"/>
  </w:num>
  <w:num w:numId="31">
    <w:abstractNumId w:val="1"/>
  </w:num>
  <w:num w:numId="32">
    <w:abstractNumId w:val="30"/>
  </w:num>
  <w:num w:numId="33">
    <w:abstractNumId w:val="21"/>
  </w:num>
  <w:num w:numId="34">
    <w:abstractNumId w:val="19"/>
  </w:num>
  <w:num w:numId="35">
    <w:abstractNumId w:val="12"/>
  </w:num>
  <w:num w:numId="36">
    <w:abstractNumId w:val="14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</w:num>
  <w:num w:numId="39">
    <w:abstractNumId w:val="24"/>
  </w:num>
  <w:num w:numId="40">
    <w:abstractNumId w:val="33"/>
  </w:num>
  <w:num w:numId="41">
    <w:abstractNumId w:val="18"/>
  </w:num>
  <w:num w:numId="42">
    <w:abstractNumId w:val="17"/>
  </w:num>
  <w:num w:numId="43">
    <w:abstractNumId w:val="39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1F8"/>
    <w:rsid w:val="005921F8"/>
    <w:rsid w:val="00826BA1"/>
    <w:rsid w:val="00E0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71451-72B6-4649-A762-83F7B8A5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07771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07771"/>
    <w:pPr>
      <w:keepNext/>
      <w:spacing w:after="0" w:line="240" w:lineRule="auto"/>
      <w:ind w:firstLine="450"/>
      <w:outlineLvl w:val="1"/>
    </w:pPr>
    <w:rPr>
      <w:rFonts w:ascii="TmsCyrNew" w:eastAsia="Times New Roman" w:hAnsi="TmsCyrNew" w:cs="Times New Roman"/>
      <w:b/>
      <w:sz w:val="32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7771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7771"/>
    <w:pPr>
      <w:keepNext/>
      <w:keepLines/>
      <w:spacing w:before="4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7771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07771"/>
    <w:rPr>
      <w:rFonts w:ascii="TmsCyrNew" w:eastAsia="Times New Roman" w:hAnsi="TmsCyrNew" w:cs="Times New Roman"/>
      <w:b/>
      <w:sz w:val="3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777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E07771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E07771"/>
  </w:style>
  <w:style w:type="paragraph" w:styleId="ListParagraph">
    <w:name w:val="List Paragraph"/>
    <w:basedOn w:val="Normal"/>
    <w:link w:val="ListParagraphChar"/>
    <w:uiPriority w:val="34"/>
    <w:qFormat/>
    <w:rsid w:val="00E0777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E07771"/>
    <w:rPr>
      <w:rFonts w:ascii="Calibri" w:eastAsia="Calibri" w:hAnsi="Calibri" w:cs="Times New Roman"/>
    </w:rPr>
  </w:style>
  <w:style w:type="paragraph" w:customStyle="1" w:styleId="Standard">
    <w:name w:val="Standard"/>
    <w:rsid w:val="00E07771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en-GB" w:bidi="hi-IN"/>
    </w:rPr>
  </w:style>
  <w:style w:type="paragraph" w:styleId="Header">
    <w:name w:val="header"/>
    <w:basedOn w:val="Normal"/>
    <w:link w:val="HeaderChar"/>
    <w:uiPriority w:val="99"/>
    <w:unhideWhenUsed/>
    <w:rsid w:val="00E0777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0777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0777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0777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77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771"/>
    <w:rPr>
      <w:rFonts w:ascii="Tahoma" w:eastAsia="Calibri" w:hAnsi="Tahoma" w:cs="Tahoma"/>
      <w:sz w:val="16"/>
      <w:szCs w:val="16"/>
    </w:rPr>
  </w:style>
  <w:style w:type="paragraph" w:customStyle="1" w:styleId="ChapterTitle">
    <w:name w:val="ChapterTitle"/>
    <w:basedOn w:val="Normal"/>
    <w:next w:val="Normal"/>
    <w:rsid w:val="00E07771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bg-BG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nhideWhenUsed/>
    <w:rsid w:val="00E0777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E07771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aliases w:val="Footnote,Footnote symbol"/>
    <w:basedOn w:val="DefaultParagraphFont"/>
    <w:unhideWhenUsed/>
    <w:rsid w:val="00E07771"/>
    <w:rPr>
      <w:vertAlign w:val="superscript"/>
    </w:rPr>
  </w:style>
  <w:style w:type="paragraph" w:styleId="NoSpacing">
    <w:name w:val="No Spacing"/>
    <w:qFormat/>
    <w:rsid w:val="00E077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inputvalue1">
    <w:name w:val="input_value1"/>
    <w:basedOn w:val="DefaultParagraphFont"/>
    <w:rsid w:val="00E07771"/>
    <w:rPr>
      <w:rFonts w:ascii="Courier New" w:hAnsi="Courier New" w:cs="Courier New" w:hint="default"/>
      <w:sz w:val="20"/>
      <w:szCs w:val="20"/>
    </w:rPr>
  </w:style>
  <w:style w:type="paragraph" w:customStyle="1" w:styleId="Heading11">
    <w:name w:val="Heading 11"/>
    <w:basedOn w:val="Standard"/>
    <w:next w:val="Normal"/>
    <w:rsid w:val="00E07771"/>
    <w:pPr>
      <w:keepNext/>
      <w:jc w:val="center"/>
      <w:textAlignment w:val="baseline"/>
    </w:pPr>
    <w:rPr>
      <w:b/>
      <w:szCs w:val="20"/>
      <w:lang w:val="bg-BG"/>
    </w:rPr>
  </w:style>
  <w:style w:type="character" w:styleId="Hyperlink">
    <w:name w:val="Hyperlink"/>
    <w:uiPriority w:val="99"/>
    <w:rsid w:val="00E07771"/>
    <w:rPr>
      <w:color w:val="0000FF"/>
      <w:u w:val="single"/>
    </w:rPr>
  </w:style>
  <w:style w:type="paragraph" w:customStyle="1" w:styleId="Default">
    <w:name w:val="Default"/>
    <w:rsid w:val="00E077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30">
    <w:name w:val="Style30"/>
    <w:basedOn w:val="Normal"/>
    <w:uiPriority w:val="99"/>
    <w:rsid w:val="00E07771"/>
    <w:pPr>
      <w:widowControl w:val="0"/>
      <w:autoSpaceDE w:val="0"/>
      <w:autoSpaceDN w:val="0"/>
      <w:adjustRightInd w:val="0"/>
      <w:spacing w:after="0" w:line="283" w:lineRule="exact"/>
      <w:ind w:hanging="355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36">
    <w:name w:val="Style36"/>
    <w:basedOn w:val="Normal"/>
    <w:uiPriority w:val="99"/>
    <w:rsid w:val="00E07771"/>
    <w:pPr>
      <w:widowControl w:val="0"/>
      <w:autoSpaceDE w:val="0"/>
      <w:autoSpaceDN w:val="0"/>
      <w:adjustRightInd w:val="0"/>
      <w:spacing w:after="0" w:line="283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40">
    <w:name w:val="Style40"/>
    <w:basedOn w:val="Normal"/>
    <w:uiPriority w:val="99"/>
    <w:rsid w:val="00E07771"/>
    <w:pPr>
      <w:widowControl w:val="0"/>
      <w:autoSpaceDE w:val="0"/>
      <w:autoSpaceDN w:val="0"/>
      <w:adjustRightInd w:val="0"/>
      <w:spacing w:after="0" w:line="282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61">
    <w:name w:val="Font Style61"/>
    <w:uiPriority w:val="99"/>
    <w:rsid w:val="00E07771"/>
    <w:rPr>
      <w:rFonts w:ascii="Times New Roman" w:hAnsi="Times New Roman" w:cs="Times New Roman" w:hint="default"/>
      <w:sz w:val="22"/>
      <w:szCs w:val="22"/>
    </w:rPr>
  </w:style>
  <w:style w:type="paragraph" w:customStyle="1" w:styleId="CharCharCharCharCharCharCharCharCharCharCharCharCharCharCharCharCharCharCharChar">
    <w:name w:val="Char Char Char Char Char Char Char Char Char Char Char Char Знак Char Char Char Char Char Char Char Char"/>
    <w:basedOn w:val="Normal"/>
    <w:rsid w:val="00E0777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Title">
    <w:name w:val="Title"/>
    <w:basedOn w:val="Normal"/>
    <w:next w:val="Normal"/>
    <w:link w:val="TitleChar"/>
    <w:qFormat/>
    <w:rsid w:val="00E07771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0777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1">
    <w:name w:val="Style1"/>
    <w:basedOn w:val="Normal"/>
    <w:uiPriority w:val="99"/>
    <w:rsid w:val="00E07771"/>
    <w:pPr>
      <w:widowControl w:val="0"/>
      <w:autoSpaceDE w:val="0"/>
      <w:autoSpaceDN w:val="0"/>
      <w:adjustRightInd w:val="0"/>
      <w:spacing w:after="0" w:line="405" w:lineRule="exact"/>
      <w:ind w:firstLine="705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">
    <w:name w:val="Основен текст_"/>
    <w:link w:val="1"/>
    <w:uiPriority w:val="99"/>
    <w:rsid w:val="00E07771"/>
    <w:rPr>
      <w:shd w:val="clear" w:color="auto" w:fill="FFFFFF"/>
    </w:rPr>
  </w:style>
  <w:style w:type="paragraph" w:customStyle="1" w:styleId="1">
    <w:name w:val="Основен текст1"/>
    <w:basedOn w:val="Normal"/>
    <w:link w:val="a"/>
    <w:uiPriority w:val="99"/>
    <w:rsid w:val="00E07771"/>
    <w:pPr>
      <w:shd w:val="clear" w:color="auto" w:fill="FFFFFF"/>
      <w:spacing w:after="600" w:line="240" w:lineRule="atLeast"/>
      <w:ind w:hanging="400"/>
    </w:pPr>
  </w:style>
  <w:style w:type="character" w:customStyle="1" w:styleId="14">
    <w:name w:val="Основен текст14"/>
    <w:uiPriority w:val="99"/>
    <w:rsid w:val="00E07771"/>
  </w:style>
  <w:style w:type="character" w:customStyle="1" w:styleId="13">
    <w:name w:val="Основен текст13"/>
    <w:uiPriority w:val="99"/>
    <w:rsid w:val="00E07771"/>
    <w:rPr>
      <w:rFonts w:ascii="Times New Roman" w:hAnsi="Times New Roman" w:cs="Times New Roman"/>
      <w:noProof/>
      <w:spacing w:val="0"/>
      <w:sz w:val="22"/>
      <w:szCs w:val="22"/>
    </w:rPr>
  </w:style>
  <w:style w:type="character" w:customStyle="1" w:styleId="10">
    <w:name w:val="Заглавие #1"/>
    <w:uiPriority w:val="99"/>
    <w:rsid w:val="00E07771"/>
    <w:rPr>
      <w:rFonts w:ascii="Times New Roman" w:hAnsi="Times New Roman" w:cs="Times New Roman"/>
      <w:spacing w:val="0"/>
      <w:sz w:val="31"/>
      <w:szCs w:val="31"/>
    </w:rPr>
  </w:style>
  <w:style w:type="character" w:customStyle="1" w:styleId="2">
    <w:name w:val="Заглавие #2"/>
    <w:uiPriority w:val="99"/>
    <w:rsid w:val="00E07771"/>
    <w:rPr>
      <w:rFonts w:ascii="Times New Roman" w:hAnsi="Times New Roman" w:cs="Times New Roman"/>
      <w:b/>
      <w:bCs/>
      <w:spacing w:val="0"/>
      <w:sz w:val="22"/>
      <w:szCs w:val="22"/>
    </w:rPr>
  </w:style>
  <w:style w:type="character" w:styleId="CommentReference">
    <w:name w:val="annotation reference"/>
    <w:unhideWhenUsed/>
    <w:rsid w:val="00E0777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07771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0777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7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771"/>
    <w:rPr>
      <w:rFonts w:ascii="Calibri" w:eastAsia="Calibri" w:hAnsi="Calibri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E07771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BodyTextIndentChar">
    <w:name w:val="Body Text Indent Char"/>
    <w:basedOn w:val="DefaultParagraphFont"/>
    <w:link w:val="BodyTextIndent"/>
    <w:rsid w:val="00E07771"/>
    <w:rPr>
      <w:rFonts w:ascii="Times New Roman" w:eastAsia="Times New Roman" w:hAnsi="Times New Roman" w:cs="Times New Roman"/>
      <w:sz w:val="20"/>
      <w:szCs w:val="20"/>
      <w:lang w:eastAsia="bg-BG"/>
    </w:rPr>
  </w:style>
  <w:style w:type="table" w:styleId="TableGrid">
    <w:name w:val="Table Grid"/>
    <w:basedOn w:val="TableNormal"/>
    <w:uiPriority w:val="39"/>
    <w:rsid w:val="00E0777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lt">
    <w:name w:val="al_t"/>
    <w:rsid w:val="00E07771"/>
  </w:style>
  <w:style w:type="character" w:customStyle="1" w:styleId="alcapt">
    <w:name w:val="al_capt"/>
    <w:rsid w:val="00E07771"/>
  </w:style>
  <w:style w:type="character" w:customStyle="1" w:styleId="subparinclink">
    <w:name w:val="subparinclink"/>
    <w:rsid w:val="00E07771"/>
  </w:style>
  <w:style w:type="paragraph" w:customStyle="1" w:styleId="CharCharCharCharCharCharCharCharCharCharCharCharCharCharCharCharCharCharCharCharCharChar">
    <w:name w:val="Char Char Char Char Char Char Char Char Char Char Char Char Знак Char Char Char Char Char Char Char Char Char Char"/>
    <w:basedOn w:val="Normal"/>
    <w:rsid w:val="00E0777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">
    <w:name w:val="Char Char Char Char Char Char Char Char Char Char Char Char Знак Char Char Char Char Char Char Char Char Char Char Char Char"/>
    <w:basedOn w:val="Normal"/>
    <w:rsid w:val="00E0777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title1">
    <w:name w:val="title1"/>
    <w:basedOn w:val="Normal"/>
    <w:rsid w:val="00E0777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bg-BG"/>
    </w:rPr>
  </w:style>
  <w:style w:type="paragraph" w:customStyle="1" w:styleId="Char">
    <w:name w:val="Char"/>
    <w:basedOn w:val="Normal"/>
    <w:rsid w:val="00E07771"/>
    <w:pPr>
      <w:tabs>
        <w:tab w:val="left" w:pos="709"/>
      </w:tabs>
      <w:spacing w:after="0" w:line="36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Indent3">
    <w:name w:val="Body Text Indent 3"/>
    <w:basedOn w:val="Normal"/>
    <w:link w:val="BodyTextIndent3Char"/>
    <w:rsid w:val="00E07771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07771"/>
    <w:rPr>
      <w:rFonts w:ascii="Calibri" w:eastAsia="Calibri" w:hAnsi="Calibri" w:cs="Times New Roman"/>
      <w:sz w:val="16"/>
      <w:szCs w:val="16"/>
    </w:rPr>
  </w:style>
  <w:style w:type="paragraph" w:customStyle="1" w:styleId="TableParagraph">
    <w:name w:val="Table Paragraph"/>
    <w:basedOn w:val="Normal"/>
    <w:rsid w:val="00E07771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0">
    <w:name w:val="??????? ?????_"/>
    <w:link w:val="a1"/>
    <w:locked/>
    <w:rsid w:val="00E07771"/>
    <w:rPr>
      <w:sz w:val="26"/>
      <w:szCs w:val="26"/>
      <w:shd w:val="clear" w:color="auto" w:fill="FFFFFF"/>
    </w:rPr>
  </w:style>
  <w:style w:type="paragraph" w:customStyle="1" w:styleId="a1">
    <w:name w:val="??????? ?????"/>
    <w:basedOn w:val="Normal"/>
    <w:link w:val="a0"/>
    <w:rsid w:val="00E07771"/>
    <w:pPr>
      <w:widowControl w:val="0"/>
      <w:shd w:val="clear" w:color="auto" w:fill="FFFFFF"/>
      <w:spacing w:before="120" w:after="360" w:line="240" w:lineRule="atLeast"/>
    </w:pPr>
    <w:rPr>
      <w:sz w:val="26"/>
      <w:szCs w:val="26"/>
    </w:rPr>
  </w:style>
  <w:style w:type="character" w:customStyle="1" w:styleId="CharChar">
    <w:name w:val="Char Char"/>
    <w:locked/>
    <w:rsid w:val="00E07771"/>
    <w:rPr>
      <w:b/>
      <w:bCs/>
      <w:sz w:val="28"/>
      <w:szCs w:val="16"/>
      <w:lang w:val="bg-BG" w:eastAsia="en-US" w:bidi="ar-SA"/>
    </w:rPr>
  </w:style>
  <w:style w:type="paragraph" w:styleId="BodyText3">
    <w:name w:val="Body Text 3"/>
    <w:basedOn w:val="Normal"/>
    <w:link w:val="BodyText3Char"/>
    <w:rsid w:val="00E07771"/>
    <w:pPr>
      <w:spacing w:after="0" w:line="240" w:lineRule="auto"/>
      <w:jc w:val="center"/>
    </w:pPr>
    <w:rPr>
      <w:rFonts w:ascii="TmsCyrNew" w:eastAsia="Times New Roman" w:hAnsi="TmsCyrNew" w:cs="Times New Roman"/>
      <w:sz w:val="24"/>
      <w:szCs w:val="20"/>
      <w:u w:val="single"/>
    </w:rPr>
  </w:style>
  <w:style w:type="character" w:customStyle="1" w:styleId="BodyText3Char">
    <w:name w:val="Body Text 3 Char"/>
    <w:basedOn w:val="DefaultParagraphFont"/>
    <w:link w:val="BodyText3"/>
    <w:rsid w:val="00E07771"/>
    <w:rPr>
      <w:rFonts w:ascii="TmsCyrNew" w:eastAsia="Times New Roman" w:hAnsi="TmsCyrNew" w:cs="Times New Roman"/>
      <w:sz w:val="24"/>
      <w:szCs w:val="20"/>
      <w:u w:val="single"/>
    </w:rPr>
  </w:style>
  <w:style w:type="character" w:styleId="PageNumber">
    <w:name w:val="page number"/>
    <w:basedOn w:val="DefaultParagraphFont"/>
    <w:rsid w:val="00E07771"/>
  </w:style>
  <w:style w:type="paragraph" w:styleId="BodyText">
    <w:name w:val="Body Text"/>
    <w:basedOn w:val="Normal"/>
    <w:link w:val="BodyTextChar"/>
    <w:rsid w:val="00E0777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customStyle="1" w:styleId="BodyTextChar">
    <w:name w:val="Body Text Char"/>
    <w:basedOn w:val="DefaultParagraphFont"/>
    <w:link w:val="BodyText"/>
    <w:rsid w:val="00E07771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customStyle="1" w:styleId="Style5">
    <w:name w:val="Style5"/>
    <w:basedOn w:val="Normal"/>
    <w:rsid w:val="00E07771"/>
    <w:pPr>
      <w:widowControl w:val="0"/>
      <w:autoSpaceDE w:val="0"/>
      <w:autoSpaceDN w:val="0"/>
      <w:adjustRightInd w:val="0"/>
      <w:spacing w:after="0" w:line="289" w:lineRule="exact"/>
      <w:jc w:val="center"/>
    </w:pPr>
    <w:rPr>
      <w:rFonts w:ascii="Tahoma" w:eastAsia="Times New Roman" w:hAnsi="Tahoma" w:cs="Tahoma"/>
      <w:sz w:val="24"/>
      <w:szCs w:val="24"/>
      <w:lang w:eastAsia="bg-BG"/>
    </w:rPr>
  </w:style>
  <w:style w:type="character" w:customStyle="1" w:styleId="FontStyle13">
    <w:name w:val="Font Style13"/>
    <w:uiPriority w:val="99"/>
    <w:rsid w:val="00E07771"/>
    <w:rPr>
      <w:rFonts w:ascii="Tahoma" w:hAnsi="Tahoma" w:cs="Tahoma"/>
      <w:sz w:val="22"/>
      <w:szCs w:val="22"/>
    </w:rPr>
  </w:style>
  <w:style w:type="character" w:customStyle="1" w:styleId="FontStyle14">
    <w:name w:val="Font Style14"/>
    <w:rsid w:val="00E07771"/>
    <w:rPr>
      <w:rFonts w:ascii="Tahoma" w:hAnsi="Tahoma" w:cs="Tahoma"/>
      <w:b/>
      <w:bCs/>
      <w:sz w:val="22"/>
      <w:szCs w:val="22"/>
    </w:rPr>
  </w:style>
  <w:style w:type="character" w:customStyle="1" w:styleId="FontStyle15">
    <w:name w:val="Font Style15"/>
    <w:rsid w:val="00E07771"/>
    <w:rPr>
      <w:rFonts w:ascii="Tahoma" w:hAnsi="Tahoma" w:cs="Tahoma"/>
      <w:sz w:val="22"/>
      <w:szCs w:val="22"/>
    </w:rPr>
  </w:style>
  <w:style w:type="character" w:customStyle="1" w:styleId="apple-converted-space">
    <w:name w:val="apple-converted-space"/>
    <w:basedOn w:val="DefaultParagraphFont"/>
    <w:rsid w:val="00E07771"/>
  </w:style>
  <w:style w:type="paragraph" w:customStyle="1" w:styleId="Style6">
    <w:name w:val="Style6"/>
    <w:basedOn w:val="Normal"/>
    <w:rsid w:val="00E07771"/>
    <w:pPr>
      <w:widowControl w:val="0"/>
      <w:autoSpaceDE w:val="0"/>
      <w:autoSpaceDN w:val="0"/>
      <w:adjustRightInd w:val="0"/>
      <w:spacing w:after="0" w:line="286" w:lineRule="exact"/>
      <w:jc w:val="center"/>
    </w:pPr>
    <w:rPr>
      <w:rFonts w:ascii="Tahoma" w:eastAsia="Times New Roman" w:hAnsi="Tahoma" w:cs="Tahoma"/>
      <w:sz w:val="24"/>
      <w:szCs w:val="24"/>
      <w:lang w:eastAsia="bg-BG"/>
    </w:rPr>
  </w:style>
  <w:style w:type="paragraph" w:customStyle="1" w:styleId="CharCharCharChar">
    <w:name w:val="Char Char Char Char"/>
    <w:basedOn w:val="Normal"/>
    <w:rsid w:val="00E07771"/>
    <w:pPr>
      <w:numPr>
        <w:ilvl w:val="6"/>
        <w:numId w:val="28"/>
      </w:numPr>
      <w:tabs>
        <w:tab w:val="clear" w:pos="5040"/>
        <w:tab w:val="left" w:pos="709"/>
      </w:tabs>
      <w:spacing w:after="0" w:line="240" w:lineRule="auto"/>
      <w:ind w:left="0" w:firstLine="0"/>
    </w:pPr>
    <w:rPr>
      <w:rFonts w:ascii="Tahoma" w:eastAsia="Times New Roman" w:hAnsi="Tahoma" w:cs="Tahoma"/>
      <w:sz w:val="28"/>
      <w:szCs w:val="28"/>
      <w:lang w:val="pl-PL" w:eastAsia="pl-PL"/>
    </w:rPr>
  </w:style>
  <w:style w:type="paragraph" w:customStyle="1" w:styleId="NormalBold">
    <w:name w:val="NormalBold"/>
    <w:basedOn w:val="Normal"/>
    <w:link w:val="NormalBoldChar"/>
    <w:rsid w:val="00E07771"/>
    <w:pPr>
      <w:widowControl w:val="0"/>
      <w:spacing w:after="0" w:line="240" w:lineRule="auto"/>
    </w:pPr>
    <w:rPr>
      <w:rFonts w:ascii="Times New Roman" w:eastAsia="Calibri" w:hAnsi="Times New Roman" w:cs="Times New Roman"/>
      <w:b/>
      <w:sz w:val="24"/>
      <w:lang w:eastAsia="bg-BG"/>
    </w:rPr>
  </w:style>
  <w:style w:type="character" w:customStyle="1" w:styleId="NormalBoldChar">
    <w:name w:val="NormalBold Char"/>
    <w:link w:val="NormalBold"/>
    <w:locked/>
    <w:rsid w:val="00E07771"/>
    <w:rPr>
      <w:rFonts w:ascii="Times New Roman" w:eastAsia="Calibri" w:hAnsi="Times New Roman" w:cs="Times New Roman"/>
      <w:b/>
      <w:sz w:val="24"/>
      <w:lang w:eastAsia="bg-BG"/>
    </w:rPr>
  </w:style>
  <w:style w:type="character" w:customStyle="1" w:styleId="DeltaViewInsertion">
    <w:name w:val="DeltaView Insertion"/>
    <w:rsid w:val="00E07771"/>
    <w:rPr>
      <w:b/>
      <w:i/>
      <w:spacing w:val="0"/>
      <w:lang w:val="bg-BG" w:eastAsia="bg-BG"/>
    </w:rPr>
  </w:style>
  <w:style w:type="paragraph" w:customStyle="1" w:styleId="Text1">
    <w:name w:val="Text 1"/>
    <w:basedOn w:val="Normal"/>
    <w:rsid w:val="00E07771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ormalLeft">
    <w:name w:val="Normal Left"/>
    <w:basedOn w:val="Normal"/>
    <w:rsid w:val="00E07771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0">
    <w:name w:val="Tiret 0"/>
    <w:basedOn w:val="Normal"/>
    <w:rsid w:val="00E07771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1">
    <w:name w:val="Tiret 1"/>
    <w:basedOn w:val="Normal"/>
    <w:rsid w:val="00E07771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1">
    <w:name w:val="NumPar 1"/>
    <w:basedOn w:val="Normal"/>
    <w:next w:val="Text1"/>
    <w:rsid w:val="00E07771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Normal"/>
    <w:next w:val="Text1"/>
    <w:rsid w:val="00E07771"/>
    <w:pPr>
      <w:numPr>
        <w:ilvl w:val="1"/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Normal"/>
    <w:next w:val="Text1"/>
    <w:rsid w:val="00E07771"/>
    <w:pPr>
      <w:numPr>
        <w:ilvl w:val="2"/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Normal"/>
    <w:next w:val="Text1"/>
    <w:rsid w:val="00E07771"/>
    <w:pPr>
      <w:numPr>
        <w:ilvl w:val="3"/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SectionTitle">
    <w:name w:val="SectionTitle"/>
    <w:basedOn w:val="Normal"/>
    <w:next w:val="Heading1"/>
    <w:rsid w:val="00E07771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bg-BG"/>
    </w:rPr>
  </w:style>
  <w:style w:type="paragraph" w:customStyle="1" w:styleId="Annexetitre">
    <w:name w:val="Annexe titre"/>
    <w:basedOn w:val="Normal"/>
    <w:next w:val="Normal"/>
    <w:rsid w:val="00E07771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bg-BG"/>
    </w:rPr>
  </w:style>
  <w:style w:type="character" w:customStyle="1" w:styleId="newdocreference1">
    <w:name w:val="newdocreference1"/>
    <w:rsid w:val="00E07771"/>
    <w:rPr>
      <w:i w:val="0"/>
      <w:iCs w:val="0"/>
      <w:color w:val="0000FF"/>
      <w:u w:val="single"/>
    </w:rPr>
  </w:style>
  <w:style w:type="paragraph" w:styleId="BodyText2">
    <w:name w:val="Body Text 2"/>
    <w:basedOn w:val="Normal"/>
    <w:link w:val="BodyText2Char"/>
    <w:rsid w:val="00E0777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2Char">
    <w:name w:val="Body Text 2 Char"/>
    <w:basedOn w:val="DefaultParagraphFont"/>
    <w:link w:val="BodyText2"/>
    <w:rsid w:val="00E0777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PlainText">
    <w:name w:val="Plain Text"/>
    <w:basedOn w:val="Normal"/>
    <w:link w:val="PlainTextChar"/>
    <w:rsid w:val="00E07771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 w:eastAsia="zh-CN"/>
    </w:rPr>
  </w:style>
  <w:style w:type="character" w:customStyle="1" w:styleId="PlainTextChar">
    <w:name w:val="Plain Text Char"/>
    <w:basedOn w:val="DefaultParagraphFont"/>
    <w:link w:val="PlainText"/>
    <w:rsid w:val="00E07771"/>
    <w:rPr>
      <w:rFonts w:ascii="Courier New" w:eastAsia="Times New Roman" w:hAnsi="Courier New" w:cs="Times New Roman"/>
      <w:sz w:val="20"/>
      <w:szCs w:val="20"/>
      <w:lang w:val="en-GB" w:eastAsia="zh-CN"/>
    </w:rPr>
  </w:style>
  <w:style w:type="paragraph" w:styleId="TOC2">
    <w:name w:val="toc 2"/>
    <w:basedOn w:val="Normal"/>
    <w:next w:val="Normal"/>
    <w:link w:val="TOC2Char"/>
    <w:rsid w:val="00E07771"/>
    <w:pPr>
      <w:widowControl w:val="0"/>
      <w:shd w:val="clear" w:color="auto" w:fill="FFFFFF"/>
      <w:spacing w:after="0" w:line="317" w:lineRule="exact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TOC2Char">
    <w:name w:val="TOC 2 Char"/>
    <w:link w:val="TOC2"/>
    <w:locked/>
    <w:rsid w:val="00E07771"/>
    <w:rPr>
      <w:rFonts w:ascii="Times New Roman" w:eastAsia="Calibri" w:hAnsi="Times New Roman" w:cs="Times New Roman"/>
      <w:sz w:val="26"/>
      <w:szCs w:val="26"/>
      <w:shd w:val="clear" w:color="auto" w:fill="FFFFFF"/>
    </w:rPr>
  </w:style>
  <w:style w:type="character" w:customStyle="1" w:styleId="20">
    <w:name w:val="??????? ????? (2)_"/>
    <w:link w:val="21"/>
    <w:locked/>
    <w:rsid w:val="00E07771"/>
    <w:rPr>
      <w:b/>
      <w:bCs/>
      <w:spacing w:val="10"/>
      <w:sz w:val="26"/>
      <w:szCs w:val="26"/>
      <w:shd w:val="clear" w:color="auto" w:fill="FFFFFF"/>
    </w:rPr>
  </w:style>
  <w:style w:type="paragraph" w:customStyle="1" w:styleId="21">
    <w:name w:val="??????? ????? (2)"/>
    <w:basedOn w:val="Normal"/>
    <w:link w:val="20"/>
    <w:rsid w:val="00E07771"/>
    <w:pPr>
      <w:widowControl w:val="0"/>
      <w:shd w:val="clear" w:color="auto" w:fill="FFFFFF"/>
      <w:spacing w:after="360" w:line="240" w:lineRule="atLeast"/>
      <w:jc w:val="both"/>
    </w:pPr>
    <w:rPr>
      <w:b/>
      <w:bCs/>
      <w:spacing w:val="10"/>
      <w:sz w:val="26"/>
      <w:szCs w:val="26"/>
    </w:rPr>
  </w:style>
  <w:style w:type="character" w:customStyle="1" w:styleId="a2">
    <w:name w:val="??????? ????? + ????????"/>
    <w:aliases w:val="???????? 0 pt,???????? 0 pt4,???????? 0 pt3"/>
    <w:rsid w:val="00E07771"/>
    <w:rPr>
      <w:b/>
      <w:bCs/>
      <w:spacing w:val="10"/>
      <w:sz w:val="26"/>
      <w:szCs w:val="26"/>
      <w:lang w:bidi="ar-SA"/>
    </w:rPr>
  </w:style>
  <w:style w:type="character" w:customStyle="1" w:styleId="a3">
    <w:name w:val="????? ??????????_"/>
    <w:link w:val="a4"/>
    <w:rsid w:val="00E07771"/>
    <w:rPr>
      <w:shd w:val="clear" w:color="auto" w:fill="FFFFFF"/>
    </w:rPr>
  </w:style>
  <w:style w:type="paragraph" w:customStyle="1" w:styleId="a4">
    <w:name w:val="????? ??????????"/>
    <w:basedOn w:val="Normal"/>
    <w:link w:val="a3"/>
    <w:rsid w:val="00E07771"/>
    <w:pPr>
      <w:widowControl w:val="0"/>
      <w:shd w:val="clear" w:color="auto" w:fill="FFFFFF"/>
      <w:spacing w:after="0" w:line="240" w:lineRule="atLeast"/>
      <w:ind w:hanging="300"/>
    </w:pPr>
  </w:style>
  <w:style w:type="character" w:customStyle="1" w:styleId="3">
    <w:name w:val="??????? ????? (3)_"/>
    <w:link w:val="30"/>
    <w:rsid w:val="00E07771"/>
    <w:rPr>
      <w:sz w:val="26"/>
      <w:szCs w:val="26"/>
      <w:shd w:val="clear" w:color="auto" w:fill="FFFFFF"/>
    </w:rPr>
  </w:style>
  <w:style w:type="paragraph" w:customStyle="1" w:styleId="30">
    <w:name w:val="??????? ????? (3)"/>
    <w:basedOn w:val="Normal"/>
    <w:link w:val="3"/>
    <w:rsid w:val="00E07771"/>
    <w:pPr>
      <w:widowControl w:val="0"/>
      <w:shd w:val="clear" w:color="auto" w:fill="FFFFFF"/>
      <w:spacing w:after="0" w:line="320" w:lineRule="exact"/>
      <w:ind w:firstLine="420"/>
      <w:jc w:val="both"/>
    </w:pPr>
    <w:rPr>
      <w:sz w:val="26"/>
      <w:szCs w:val="26"/>
    </w:rPr>
  </w:style>
  <w:style w:type="character" w:customStyle="1" w:styleId="22">
    <w:name w:val="??????? ????? (2) + ?? ? ????????"/>
    <w:aliases w:val="???????? 0 pt1"/>
    <w:rsid w:val="00E07771"/>
    <w:rPr>
      <w:b/>
      <w:bCs/>
      <w:spacing w:val="0"/>
      <w:sz w:val="27"/>
      <w:szCs w:val="27"/>
      <w:lang w:bidi="ar-SA"/>
    </w:rPr>
  </w:style>
  <w:style w:type="character" w:customStyle="1" w:styleId="a5">
    <w:name w:val="??????????_"/>
    <w:locked/>
    <w:rsid w:val="00E07771"/>
    <w:rPr>
      <w:sz w:val="26"/>
      <w:szCs w:val="26"/>
      <w:lang w:bidi="ar-SA"/>
    </w:rPr>
  </w:style>
  <w:style w:type="paragraph" w:styleId="NormalWeb">
    <w:name w:val="Normal (Web)"/>
    <w:basedOn w:val="Normal"/>
    <w:rsid w:val="00E0777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styleId="Strong">
    <w:name w:val="Strong"/>
    <w:qFormat/>
    <w:rsid w:val="00E07771"/>
    <w:rPr>
      <w:rFonts w:cs="Times New Roman"/>
      <w:b/>
      <w:bCs/>
    </w:rPr>
  </w:style>
  <w:style w:type="character" w:customStyle="1" w:styleId="style10">
    <w:name w:val="style1"/>
    <w:rsid w:val="00E07771"/>
    <w:rPr>
      <w:rFonts w:cs="Times New Roman"/>
    </w:rPr>
  </w:style>
  <w:style w:type="paragraph" w:styleId="BlockText">
    <w:name w:val="Block Text"/>
    <w:basedOn w:val="Normal"/>
    <w:rsid w:val="00E07771"/>
    <w:pPr>
      <w:tabs>
        <w:tab w:val="left" w:pos="-1440"/>
      </w:tabs>
      <w:spacing w:after="0" w:line="240" w:lineRule="auto"/>
      <w:ind w:left="57" w:right="57" w:firstLine="720"/>
      <w:jc w:val="both"/>
    </w:pPr>
    <w:rPr>
      <w:rFonts w:ascii="TmsCyrNew" w:eastAsia="Calibri" w:hAnsi="TmsCyrNew" w:cs="Times New Roman"/>
      <w:bCs/>
      <w:sz w:val="28"/>
      <w:szCs w:val="24"/>
    </w:rPr>
  </w:style>
  <w:style w:type="character" w:customStyle="1" w:styleId="BodyText1">
    <w:name w:val="Body Text1"/>
    <w:rsid w:val="00E07771"/>
    <w:rPr>
      <w:rFonts w:ascii="Times New Roman" w:hAnsi="Times New Roman" w:cs="Times New Roman"/>
      <w:sz w:val="22"/>
      <w:szCs w:val="22"/>
      <w:u w:val="none"/>
    </w:rPr>
  </w:style>
  <w:style w:type="paragraph" w:customStyle="1" w:styleId="m">
    <w:name w:val="m"/>
    <w:basedOn w:val="Normal"/>
    <w:rsid w:val="00E07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1CharCharCharCharCharChar">
    <w:name w:val="Знак Знак11 Char Char Char Char Char Char"/>
    <w:basedOn w:val="Normal"/>
    <w:rsid w:val="00E0777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6">
    <w:name w:val="Заглавие #6_"/>
    <w:link w:val="61"/>
    <w:rsid w:val="00E07771"/>
    <w:rPr>
      <w:b/>
      <w:bCs/>
      <w:sz w:val="21"/>
      <w:szCs w:val="21"/>
      <w:shd w:val="clear" w:color="auto" w:fill="FFFFFF"/>
    </w:rPr>
  </w:style>
  <w:style w:type="paragraph" w:customStyle="1" w:styleId="61">
    <w:name w:val="Заглавие #61"/>
    <w:basedOn w:val="Normal"/>
    <w:link w:val="6"/>
    <w:rsid w:val="00E07771"/>
    <w:pPr>
      <w:shd w:val="clear" w:color="auto" w:fill="FFFFFF"/>
      <w:spacing w:before="120" w:after="0" w:line="370" w:lineRule="exact"/>
      <w:jc w:val="both"/>
      <w:outlineLvl w:val="5"/>
    </w:pPr>
    <w:rPr>
      <w:b/>
      <w:bCs/>
      <w:sz w:val="21"/>
      <w:szCs w:val="21"/>
    </w:rPr>
  </w:style>
  <w:style w:type="paragraph" w:customStyle="1" w:styleId="firstline">
    <w:name w:val="firstline"/>
    <w:basedOn w:val="Normal"/>
    <w:rsid w:val="00E07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1CharCharChar">
    <w:name w:val="Char Char1 Знак Знак Char Char Char"/>
    <w:basedOn w:val="Normal"/>
    <w:rsid w:val="00E0777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11">
    <w:name w:val="Без списък1"/>
    <w:next w:val="NoList"/>
    <w:uiPriority w:val="99"/>
    <w:semiHidden/>
    <w:unhideWhenUsed/>
    <w:rsid w:val="00E07771"/>
  </w:style>
  <w:style w:type="numbering" w:customStyle="1" w:styleId="23">
    <w:name w:val="Без списък2"/>
    <w:next w:val="NoList"/>
    <w:uiPriority w:val="99"/>
    <w:semiHidden/>
    <w:unhideWhenUsed/>
    <w:rsid w:val="00E07771"/>
  </w:style>
  <w:style w:type="character" w:customStyle="1" w:styleId="Heading9Char">
    <w:name w:val="Heading 9 Char"/>
    <w:basedOn w:val="DefaultParagraphFont"/>
    <w:link w:val="Heading9"/>
    <w:uiPriority w:val="9"/>
    <w:semiHidden/>
    <w:rsid w:val="00E07771"/>
    <w:rPr>
      <w:rFonts w:ascii="Cambria" w:eastAsia="Times New Roman" w:hAnsi="Cambria" w:cs="Times New Roman"/>
      <w:i/>
      <w:iCs/>
      <w:color w:val="404040"/>
      <w:sz w:val="20"/>
      <w:szCs w:val="20"/>
      <w:lang w:val="en-GB"/>
    </w:rPr>
  </w:style>
  <w:style w:type="character" w:customStyle="1" w:styleId="24">
    <w:name w:val="Основен текст (2)_"/>
    <w:link w:val="25"/>
    <w:rsid w:val="00E0777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Основен текст (2)"/>
    <w:basedOn w:val="Normal"/>
    <w:link w:val="24"/>
    <w:rsid w:val="00E07771"/>
    <w:pPr>
      <w:widowControl w:val="0"/>
      <w:shd w:val="clear" w:color="auto" w:fill="FFFFFF"/>
      <w:spacing w:after="240" w:line="0" w:lineRule="atLeast"/>
      <w:ind w:hanging="1120"/>
      <w:jc w:val="center"/>
    </w:pPr>
    <w:rPr>
      <w:rFonts w:ascii="Times New Roman" w:eastAsia="Times New Roman" w:hAnsi="Times New Roman" w:cs="Times New Roman"/>
    </w:rPr>
  </w:style>
  <w:style w:type="paragraph" w:customStyle="1" w:styleId="BodyText30">
    <w:name w:val="Body Text3"/>
    <w:basedOn w:val="Normal"/>
    <w:rsid w:val="00E07771"/>
    <w:pPr>
      <w:shd w:val="clear" w:color="auto" w:fill="FFFFFF"/>
      <w:spacing w:after="300" w:line="0" w:lineRule="atLeast"/>
      <w:ind w:hanging="260"/>
    </w:pPr>
    <w:rPr>
      <w:rFonts w:ascii="Times New Roman" w:eastAsia="Times New Roman" w:hAnsi="Times New Roman" w:cs="Times New Roman"/>
      <w:color w:val="000000"/>
    </w:rPr>
  </w:style>
  <w:style w:type="character" w:customStyle="1" w:styleId="Heading9Char1">
    <w:name w:val="Heading 9 Char1"/>
    <w:basedOn w:val="DefaultParagraphFont"/>
    <w:link w:val="Heading9"/>
    <w:uiPriority w:val="9"/>
    <w:semiHidden/>
    <w:rsid w:val="00E0777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3929</Words>
  <Characters>22400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Rosica Ilieva</dc:creator>
  <cp:keywords/>
  <dc:description/>
  <cp:lastModifiedBy>Rosica Ilieva</cp:lastModifiedBy>
  <cp:revision>3</cp:revision>
  <cp:lastPrinted>2017-12-29T12:38:00Z</cp:lastPrinted>
  <dcterms:created xsi:type="dcterms:W3CDTF">2017-12-29T12:37:00Z</dcterms:created>
  <dcterms:modified xsi:type="dcterms:W3CDTF">2017-12-29T12:47:00Z</dcterms:modified>
</cp:coreProperties>
</file>